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7ED" w:rsidRPr="00822110" w:rsidRDefault="007337EB" w:rsidP="00987E7D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国保改革の影響に係る</w:t>
      </w:r>
      <w:r w:rsidR="00331417">
        <w:rPr>
          <w:rFonts w:asciiTheme="majorEastAsia" w:eastAsiaTheme="majorEastAsia" w:hAnsiTheme="majorEastAsia" w:hint="eastAsia"/>
        </w:rPr>
        <w:t>調査票</w:t>
      </w:r>
      <w:r w:rsidR="00BF74E1">
        <w:rPr>
          <w:rFonts w:asciiTheme="majorEastAsia" w:eastAsiaTheme="majorEastAsia" w:hAnsiTheme="majorEastAsia" w:hint="eastAsia"/>
        </w:rPr>
        <w:t xml:space="preserve"> </w:t>
      </w:r>
      <w:r w:rsidR="00AB6EAF" w:rsidRPr="00822110">
        <w:rPr>
          <w:rFonts w:asciiTheme="majorEastAsia" w:eastAsiaTheme="majorEastAsia" w:hAnsiTheme="majorEastAsia" w:hint="eastAsia"/>
        </w:rPr>
        <w:t>記載要領</w:t>
      </w:r>
    </w:p>
    <w:p w:rsidR="00987E7D" w:rsidRDefault="00987E7D" w:rsidP="00987E7D">
      <w:pPr>
        <w:jc w:val="center"/>
        <w:rPr>
          <w:rFonts w:asciiTheme="majorEastAsia" w:eastAsiaTheme="majorEastAsia" w:hAnsiTheme="majorEastAsia"/>
        </w:rPr>
      </w:pPr>
    </w:p>
    <w:p w:rsidR="00893757" w:rsidRDefault="00893757" w:rsidP="00784F5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【作成に当たっての留意事項】</w:t>
      </w:r>
    </w:p>
    <w:p w:rsidR="00893757" w:rsidRDefault="00893757" w:rsidP="00784F57">
      <w:pPr>
        <w:ind w:leftChars="33" w:left="79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激変緩和の基点年度を平成28年度から平成29年度に変更した</w:t>
      </w:r>
      <w:r w:rsidR="00AB4C9B">
        <w:rPr>
          <w:rFonts w:asciiTheme="majorEastAsia" w:eastAsiaTheme="majorEastAsia" w:hAnsiTheme="majorEastAsia" w:hint="eastAsia"/>
        </w:rPr>
        <w:t>都道府県において</w:t>
      </w:r>
      <w:r>
        <w:rPr>
          <w:rFonts w:asciiTheme="majorEastAsia" w:eastAsiaTheme="majorEastAsia" w:hAnsiTheme="majorEastAsia" w:hint="eastAsia"/>
        </w:rPr>
        <w:t>も</w:t>
      </w:r>
      <w:r w:rsidR="00AB4C9B">
        <w:rPr>
          <w:rFonts w:asciiTheme="majorEastAsia" w:eastAsiaTheme="majorEastAsia" w:hAnsiTheme="majorEastAsia" w:hint="eastAsia"/>
        </w:rPr>
        <w:t>、</w:t>
      </w:r>
      <w:r w:rsidR="00BE658E">
        <w:rPr>
          <w:rFonts w:asciiTheme="majorEastAsia" w:eastAsiaTheme="majorEastAsia" w:hAnsiTheme="majorEastAsia" w:hint="eastAsia"/>
        </w:rPr>
        <w:t>全国共通の基準として</w:t>
      </w:r>
      <w:r w:rsidR="00AB4C9B">
        <w:rPr>
          <w:rFonts w:asciiTheme="majorEastAsia" w:eastAsiaTheme="majorEastAsia" w:hAnsiTheme="majorEastAsia" w:hint="eastAsia"/>
        </w:rPr>
        <w:t>平成28年度を基点年度</w:t>
      </w:r>
      <w:r w:rsidR="00BE658E">
        <w:rPr>
          <w:rFonts w:asciiTheme="majorEastAsia" w:eastAsiaTheme="majorEastAsia" w:hAnsiTheme="majorEastAsia" w:hint="eastAsia"/>
        </w:rPr>
        <w:t>に固定</w:t>
      </w:r>
      <w:r w:rsidR="00AB4C9B">
        <w:rPr>
          <w:rFonts w:asciiTheme="majorEastAsia" w:eastAsiaTheme="majorEastAsia" w:hAnsiTheme="majorEastAsia" w:hint="eastAsia"/>
        </w:rPr>
        <w:t>して</w:t>
      </w:r>
      <w:r>
        <w:rPr>
          <w:rFonts w:asciiTheme="majorEastAsia" w:eastAsiaTheme="majorEastAsia" w:hAnsiTheme="majorEastAsia" w:hint="eastAsia"/>
        </w:rPr>
        <w:t>作成すること。</w:t>
      </w:r>
    </w:p>
    <w:p w:rsidR="00893757" w:rsidRDefault="00BE658E" w:rsidP="00784F5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基点年度の1人当たり金額は、基本的に昨年度と同額と考えているが、告示額に置き換えて更新した場合には</w:t>
      </w:r>
      <w:r w:rsidR="0044611F">
        <w:rPr>
          <w:rFonts w:asciiTheme="majorEastAsia" w:eastAsiaTheme="majorEastAsia" w:hAnsiTheme="majorEastAsia" w:hint="eastAsia"/>
        </w:rPr>
        <w:t>、</w:t>
      </w:r>
      <w:r w:rsidR="00017885">
        <w:rPr>
          <w:rFonts w:asciiTheme="majorEastAsia" w:eastAsiaTheme="majorEastAsia" w:hAnsiTheme="majorEastAsia" w:hint="eastAsia"/>
        </w:rPr>
        <w:t>その旨を１．</w:t>
      </w:r>
      <w:r w:rsidR="00DC54FF">
        <w:rPr>
          <w:rFonts w:asciiTheme="majorEastAsia" w:eastAsiaTheme="majorEastAsia" w:hAnsiTheme="majorEastAsia" w:hint="eastAsia"/>
        </w:rPr>
        <w:t>⑥</w:t>
      </w:r>
      <w:r w:rsidR="00AB609F">
        <w:rPr>
          <w:rFonts w:asciiTheme="majorEastAsia" w:eastAsiaTheme="majorEastAsia" w:hAnsiTheme="majorEastAsia" w:hint="eastAsia"/>
        </w:rPr>
        <w:t>に記載すること。</w:t>
      </w:r>
    </w:p>
    <w:p w:rsidR="00DC54FF" w:rsidRPr="00DC54FF" w:rsidRDefault="00DC54FF" w:rsidP="00784F57">
      <w:pPr>
        <w:jc w:val="left"/>
        <w:rPr>
          <w:rFonts w:asciiTheme="majorEastAsia" w:eastAsiaTheme="majorEastAsia" w:hAnsiTheme="majorEastAsia" w:hint="eastAsia"/>
          <w:u w:val="single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Pr="00DC54FF">
        <w:rPr>
          <w:rFonts w:asciiTheme="majorEastAsia" w:eastAsiaTheme="majorEastAsia" w:hAnsiTheme="majorEastAsia" w:hint="eastAsia"/>
          <w:u w:val="single"/>
        </w:rPr>
        <w:t>２枚目のシート（令和２年度　1人当たり保険料（納付金）の単年度伸びの要因分析）についても必ず記載すること。</w:t>
      </w:r>
      <w:bookmarkStart w:id="0" w:name="_GoBack"/>
      <w:bookmarkEnd w:id="0"/>
    </w:p>
    <w:p w:rsidR="00BE658E" w:rsidRPr="00AB4C9B" w:rsidRDefault="00BE658E" w:rsidP="00784F57">
      <w:pPr>
        <w:rPr>
          <w:rFonts w:asciiTheme="majorEastAsia" w:eastAsiaTheme="majorEastAsia" w:hAnsiTheme="majorEastAsia"/>
        </w:rPr>
      </w:pPr>
    </w:p>
    <w:p w:rsidR="001C271D" w:rsidRDefault="001C271D" w:rsidP="001C271D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1. 都道府県の被保険者数及び激変緩和条件</w:t>
      </w:r>
    </w:p>
    <w:p w:rsidR="008E76F6" w:rsidRPr="008E76F6" w:rsidRDefault="008E76F6" w:rsidP="008E76F6">
      <w:pPr>
        <w:ind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①　</w:t>
      </w:r>
      <w:r w:rsidRPr="008E76F6">
        <w:rPr>
          <w:rFonts w:asciiTheme="majorEastAsia" w:eastAsiaTheme="majorEastAsia" w:hAnsiTheme="majorEastAsia" w:hint="eastAsia"/>
        </w:rPr>
        <w:t>被保険者数</w:t>
      </w:r>
    </w:p>
    <w:p w:rsidR="008E76F6" w:rsidRDefault="00BF74E1" w:rsidP="00135806">
      <w:pPr>
        <w:ind w:leftChars="200" w:left="480"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納付金計算</w:t>
      </w:r>
      <w:r w:rsidR="008E76F6" w:rsidRPr="008E76F6">
        <w:rPr>
          <w:rFonts w:asciiTheme="majorEastAsia" w:eastAsiaTheme="majorEastAsia" w:hAnsiTheme="majorEastAsia" w:hint="eastAsia"/>
        </w:rPr>
        <w:t>に使用した</w:t>
      </w:r>
      <w:r w:rsidR="00135806">
        <w:rPr>
          <w:rFonts w:asciiTheme="majorEastAsia" w:eastAsiaTheme="majorEastAsia" w:hAnsiTheme="majorEastAsia" w:hint="eastAsia"/>
        </w:rPr>
        <w:t>令和２</w:t>
      </w:r>
      <w:r>
        <w:rPr>
          <w:rFonts w:asciiTheme="majorEastAsia" w:eastAsiaTheme="majorEastAsia" w:hAnsiTheme="majorEastAsia" w:hint="eastAsia"/>
        </w:rPr>
        <w:t>年度</w:t>
      </w:r>
      <w:r w:rsidR="008E76F6" w:rsidRPr="008E76F6">
        <w:rPr>
          <w:rFonts w:asciiTheme="majorEastAsia" w:eastAsiaTheme="majorEastAsia" w:hAnsiTheme="majorEastAsia" w:hint="eastAsia"/>
        </w:rPr>
        <w:t>一般被保険者数の推計値を</w:t>
      </w:r>
      <w:r w:rsidR="005C0A7A">
        <w:rPr>
          <w:rFonts w:asciiTheme="majorEastAsia" w:eastAsiaTheme="majorEastAsia" w:hAnsiTheme="majorEastAsia" w:hint="eastAsia"/>
        </w:rPr>
        <w:t>記載</w:t>
      </w:r>
      <w:r w:rsidR="008E76F6" w:rsidRPr="008E76F6">
        <w:rPr>
          <w:rFonts w:asciiTheme="majorEastAsia" w:eastAsiaTheme="majorEastAsia" w:hAnsiTheme="majorEastAsia" w:hint="eastAsia"/>
        </w:rPr>
        <w:t>する。</w:t>
      </w:r>
    </w:p>
    <w:p w:rsidR="001C271D" w:rsidRDefault="008E76F6" w:rsidP="008E76F6">
      <w:pPr>
        <w:ind w:leftChars="200" w:left="480" w:firstLineChars="100" w:firstLine="240"/>
        <w:jc w:val="left"/>
        <w:rPr>
          <w:rFonts w:asciiTheme="majorEastAsia" w:eastAsiaTheme="majorEastAsia" w:hAnsiTheme="majorEastAsia"/>
        </w:rPr>
      </w:pPr>
      <w:r w:rsidRPr="008E76F6">
        <w:rPr>
          <w:rFonts w:asciiTheme="majorEastAsia" w:eastAsiaTheme="majorEastAsia" w:hAnsiTheme="majorEastAsia" w:hint="eastAsia"/>
        </w:rPr>
        <w:t>単位は万人</w:t>
      </w:r>
      <w:r w:rsidR="00AB609F">
        <w:rPr>
          <w:rFonts w:asciiTheme="majorEastAsia" w:eastAsiaTheme="majorEastAsia" w:hAnsiTheme="majorEastAsia" w:hint="eastAsia"/>
        </w:rPr>
        <w:t>（千人単位を四捨五入）</w:t>
      </w:r>
      <w:r w:rsidRPr="008E76F6">
        <w:rPr>
          <w:rFonts w:asciiTheme="majorEastAsia" w:eastAsiaTheme="majorEastAsia" w:hAnsiTheme="majorEastAsia" w:hint="eastAsia"/>
        </w:rPr>
        <w:t>で記載する。</w:t>
      </w:r>
    </w:p>
    <w:p w:rsidR="008E76F6" w:rsidRPr="00AB609F" w:rsidRDefault="008E76F6" w:rsidP="008E76F6">
      <w:pPr>
        <w:jc w:val="left"/>
        <w:rPr>
          <w:rFonts w:asciiTheme="majorEastAsia" w:eastAsiaTheme="majorEastAsia" w:hAnsiTheme="majorEastAsia"/>
        </w:rPr>
      </w:pPr>
    </w:p>
    <w:p w:rsidR="008E76F6" w:rsidRPr="008E76F6" w:rsidRDefault="008E76F6" w:rsidP="008E76F6">
      <w:pPr>
        <w:ind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②　</w:t>
      </w:r>
      <w:r w:rsidRPr="008E76F6">
        <w:rPr>
          <w:rFonts w:asciiTheme="majorEastAsia" w:eastAsiaTheme="majorEastAsia" w:hAnsiTheme="majorEastAsia" w:hint="eastAsia"/>
        </w:rPr>
        <w:t>激変緩和</w:t>
      </w:r>
      <w:r w:rsidR="007337EB">
        <w:rPr>
          <w:rFonts w:asciiTheme="majorEastAsia" w:eastAsiaTheme="majorEastAsia" w:hAnsiTheme="majorEastAsia" w:hint="eastAsia"/>
        </w:rPr>
        <w:t>ベース</w:t>
      </w:r>
    </w:p>
    <w:p w:rsidR="008E76F6" w:rsidRPr="008E76F6" w:rsidRDefault="007337EB" w:rsidP="008E76F6">
      <w:pPr>
        <w:ind w:firstLineChars="300" w:firstLine="72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c、</w:t>
      </w:r>
      <w:r w:rsidR="008E76F6" w:rsidRPr="008E76F6">
        <w:rPr>
          <w:rFonts w:asciiTheme="majorEastAsia" w:eastAsiaTheme="majorEastAsia" w:hAnsiTheme="majorEastAsia" w:hint="eastAsia"/>
        </w:rPr>
        <w:t>d</w:t>
      </w:r>
      <w:r>
        <w:rPr>
          <w:rFonts w:asciiTheme="majorEastAsia" w:eastAsiaTheme="majorEastAsia" w:hAnsiTheme="majorEastAsia" w:hint="eastAsia"/>
        </w:rPr>
        <w:t>、</w:t>
      </w:r>
      <w:r w:rsidR="008E76F6" w:rsidRPr="008E76F6">
        <w:rPr>
          <w:rFonts w:asciiTheme="majorEastAsia" w:eastAsiaTheme="majorEastAsia" w:hAnsiTheme="majorEastAsia" w:hint="eastAsia"/>
        </w:rPr>
        <w:t>e</w:t>
      </w:r>
      <w:r w:rsidR="00893757">
        <w:rPr>
          <w:rFonts w:asciiTheme="majorEastAsia" w:eastAsiaTheme="majorEastAsia" w:hAnsiTheme="majorEastAsia" w:hint="eastAsia"/>
        </w:rPr>
        <w:t>、d＋e</w:t>
      </w:r>
      <w:r>
        <w:rPr>
          <w:rFonts w:asciiTheme="majorEastAsia" w:eastAsiaTheme="majorEastAsia" w:hAnsiTheme="majorEastAsia" w:hint="eastAsia"/>
        </w:rPr>
        <w:t>のいずれかを</w:t>
      </w:r>
      <w:r w:rsidR="00893757">
        <w:rPr>
          <w:rFonts w:asciiTheme="majorEastAsia" w:eastAsiaTheme="majorEastAsia" w:hAnsiTheme="majorEastAsia" w:hint="eastAsia"/>
        </w:rPr>
        <w:t>プルダウンで選択</w:t>
      </w:r>
      <w:r w:rsidR="008E76F6" w:rsidRPr="008E76F6">
        <w:rPr>
          <w:rFonts w:asciiTheme="majorEastAsia" w:eastAsiaTheme="majorEastAsia" w:hAnsiTheme="majorEastAsia" w:hint="eastAsia"/>
        </w:rPr>
        <w:t>する。</w:t>
      </w:r>
    </w:p>
    <w:p w:rsidR="008E76F6" w:rsidRDefault="00AB609F" w:rsidP="00784F57">
      <w:pPr>
        <w:ind w:left="480" w:hangingChars="200" w:hanging="4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なお、ｃ又はｄの場合は納付金ベース、ｅ又はd＋ｅの場合は保険料ベースと定義する</w:t>
      </w:r>
      <w:r w:rsidR="006931D4">
        <w:rPr>
          <w:rFonts w:asciiTheme="majorEastAsia" w:eastAsiaTheme="majorEastAsia" w:hAnsiTheme="majorEastAsia" w:hint="eastAsia"/>
        </w:rPr>
        <w:t>。</w:t>
      </w:r>
    </w:p>
    <w:p w:rsidR="006931D4" w:rsidRDefault="006931D4" w:rsidP="00784F57">
      <w:pPr>
        <w:ind w:left="480" w:hangingChars="200" w:hanging="480"/>
        <w:jc w:val="left"/>
        <w:rPr>
          <w:rFonts w:asciiTheme="majorEastAsia" w:eastAsiaTheme="majorEastAsia" w:hAnsiTheme="majorEastAsia"/>
        </w:rPr>
      </w:pPr>
    </w:p>
    <w:p w:rsidR="006931D4" w:rsidRDefault="006931D4" w:rsidP="00784F57">
      <w:pPr>
        <w:ind w:left="480" w:hangingChars="200" w:hanging="4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③　②で回答した</w:t>
      </w:r>
      <w:r w:rsidRPr="008E76F6">
        <w:rPr>
          <w:rFonts w:asciiTheme="majorEastAsia" w:eastAsiaTheme="majorEastAsia" w:hAnsiTheme="majorEastAsia" w:hint="eastAsia"/>
        </w:rPr>
        <w:t>激変緩和</w:t>
      </w:r>
      <w:r>
        <w:rPr>
          <w:rFonts w:asciiTheme="majorEastAsia" w:eastAsiaTheme="majorEastAsia" w:hAnsiTheme="majorEastAsia" w:hint="eastAsia"/>
        </w:rPr>
        <w:t>ベース</w:t>
      </w:r>
      <w:r w:rsidR="003422F5">
        <w:rPr>
          <w:rFonts w:asciiTheme="majorEastAsia" w:eastAsiaTheme="majorEastAsia" w:hAnsiTheme="majorEastAsia" w:hint="eastAsia"/>
        </w:rPr>
        <w:t>の</w:t>
      </w:r>
      <w:r>
        <w:rPr>
          <w:rFonts w:asciiTheme="majorEastAsia" w:eastAsiaTheme="majorEastAsia" w:hAnsiTheme="majorEastAsia" w:hint="eastAsia"/>
        </w:rPr>
        <w:t>昨</w:t>
      </w:r>
      <w:r w:rsidRPr="00784F57">
        <w:rPr>
          <w:rFonts w:asciiTheme="majorEastAsia" w:eastAsiaTheme="majorEastAsia" w:hAnsiTheme="majorEastAsia" w:hint="eastAsia"/>
        </w:rPr>
        <w:t>年</w:t>
      </w:r>
      <w:r w:rsidR="00B3690F" w:rsidRPr="00784F57">
        <w:rPr>
          <w:rFonts w:asciiTheme="majorEastAsia" w:eastAsiaTheme="majorEastAsia" w:hAnsiTheme="majorEastAsia" w:hint="eastAsia"/>
        </w:rPr>
        <w:t>度</w:t>
      </w:r>
      <w:r>
        <w:rPr>
          <w:rFonts w:asciiTheme="majorEastAsia" w:eastAsiaTheme="majorEastAsia" w:hAnsiTheme="majorEastAsia" w:hint="eastAsia"/>
        </w:rPr>
        <w:t>の</w:t>
      </w:r>
      <w:r w:rsidR="004D5AAB">
        <w:rPr>
          <w:rFonts w:asciiTheme="majorEastAsia" w:eastAsiaTheme="majorEastAsia" w:hAnsiTheme="majorEastAsia" w:hint="eastAsia"/>
        </w:rPr>
        <w:t>設定</w:t>
      </w:r>
      <w:r>
        <w:rPr>
          <w:rFonts w:asciiTheme="majorEastAsia" w:eastAsiaTheme="majorEastAsia" w:hAnsiTheme="majorEastAsia" w:hint="eastAsia"/>
        </w:rPr>
        <w:t>からの変更の状況</w:t>
      </w:r>
      <w:r w:rsidR="003422F5">
        <w:rPr>
          <w:rFonts w:asciiTheme="majorEastAsia" w:eastAsiaTheme="majorEastAsia" w:hAnsiTheme="majorEastAsia" w:hint="eastAsia"/>
        </w:rPr>
        <w:t>について</w:t>
      </w:r>
      <w:r>
        <w:rPr>
          <w:rFonts w:asciiTheme="majorEastAsia" w:eastAsiaTheme="majorEastAsia" w:hAnsiTheme="majorEastAsia" w:hint="eastAsia"/>
        </w:rPr>
        <w:t>、変更なし、</w:t>
      </w:r>
      <w:r w:rsidR="003422F5" w:rsidRPr="003422F5">
        <w:rPr>
          <w:rFonts w:asciiTheme="majorEastAsia" w:eastAsiaTheme="majorEastAsia" w:hAnsiTheme="majorEastAsia" w:hint="eastAsia"/>
        </w:rPr>
        <w:t>昨年(c)から変更、昨年(d)から変更、昨年(e)から変更、昨年(</w:t>
      </w:r>
      <w:r w:rsidR="003422F5">
        <w:rPr>
          <w:rFonts w:asciiTheme="majorEastAsia" w:eastAsiaTheme="majorEastAsia" w:hAnsiTheme="majorEastAsia" w:hint="eastAsia"/>
        </w:rPr>
        <w:t>d＋e</w:t>
      </w:r>
      <w:r w:rsidR="003422F5" w:rsidRPr="003422F5">
        <w:rPr>
          <w:rFonts w:asciiTheme="majorEastAsia" w:eastAsiaTheme="majorEastAsia" w:hAnsiTheme="majorEastAsia" w:hint="eastAsia"/>
        </w:rPr>
        <w:t>)から変更、</w:t>
      </w:r>
      <w:r>
        <w:rPr>
          <w:rFonts w:asciiTheme="majorEastAsia" w:eastAsiaTheme="majorEastAsia" w:hAnsiTheme="majorEastAsia" w:hint="eastAsia"/>
        </w:rPr>
        <w:t>のいずれかをプルダウンで選択する。</w:t>
      </w:r>
    </w:p>
    <w:p w:rsidR="00B3690F" w:rsidRPr="00784F57" w:rsidRDefault="00B3690F" w:rsidP="00784F57">
      <w:pPr>
        <w:ind w:left="480" w:hangingChars="200" w:hanging="4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Pr="00784F57">
        <w:rPr>
          <w:rFonts w:asciiTheme="majorEastAsia" w:eastAsiaTheme="majorEastAsia" w:hAnsiTheme="majorEastAsia" w:hint="eastAsia"/>
        </w:rPr>
        <w:t xml:space="preserve">　昨年度から激変緩和ベースを変更した都道府県は、今回の</w:t>
      </w:r>
      <w:r w:rsidR="00784F57">
        <w:rPr>
          <w:rFonts w:asciiTheme="majorEastAsia" w:eastAsiaTheme="majorEastAsia" w:hAnsiTheme="majorEastAsia" w:hint="eastAsia"/>
        </w:rPr>
        <w:t>調査票の令和１</w:t>
      </w:r>
      <w:r w:rsidRPr="00784F57">
        <w:rPr>
          <w:rFonts w:asciiTheme="majorEastAsia" w:eastAsiaTheme="majorEastAsia" w:hAnsiTheme="majorEastAsia"/>
        </w:rPr>
        <w:t>年度の欄（２．④）に変更後のベースの値を記載する。</w:t>
      </w:r>
    </w:p>
    <w:p w:rsidR="00AB609F" w:rsidRPr="003422F5" w:rsidRDefault="00AB609F" w:rsidP="008E76F6">
      <w:pPr>
        <w:jc w:val="left"/>
        <w:rPr>
          <w:rFonts w:asciiTheme="majorEastAsia" w:eastAsiaTheme="majorEastAsia" w:hAnsiTheme="majorEastAsia"/>
        </w:rPr>
      </w:pPr>
    </w:p>
    <w:p w:rsidR="007337EB" w:rsidRDefault="007337EB" w:rsidP="008E76F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6931D4">
        <w:rPr>
          <w:rFonts w:asciiTheme="majorEastAsia" w:eastAsiaTheme="majorEastAsia" w:hAnsiTheme="majorEastAsia" w:hint="eastAsia"/>
        </w:rPr>
        <w:t>④</w:t>
      </w:r>
      <w:r>
        <w:rPr>
          <w:rFonts w:asciiTheme="majorEastAsia" w:eastAsiaTheme="majorEastAsia" w:hAnsiTheme="majorEastAsia" w:hint="eastAsia"/>
        </w:rPr>
        <w:t xml:space="preserve">　激変緩和丈比べ方式</w:t>
      </w:r>
    </w:p>
    <w:p w:rsidR="007337EB" w:rsidRPr="007337EB" w:rsidRDefault="007337EB" w:rsidP="00784F57">
      <w:pPr>
        <w:ind w:left="480" w:hangingChars="200" w:hanging="4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合算方式、個別方式、医療後期合算方式のいずれかを</w:t>
      </w:r>
      <w:r w:rsidR="00893757">
        <w:rPr>
          <w:rFonts w:asciiTheme="majorEastAsia" w:eastAsiaTheme="majorEastAsia" w:hAnsiTheme="majorEastAsia" w:hint="eastAsia"/>
        </w:rPr>
        <w:t>プルダウンで選択</w:t>
      </w:r>
      <w:r>
        <w:rPr>
          <w:rFonts w:asciiTheme="majorEastAsia" w:eastAsiaTheme="majorEastAsia" w:hAnsiTheme="majorEastAsia" w:hint="eastAsia"/>
        </w:rPr>
        <w:t>する。</w:t>
      </w:r>
    </w:p>
    <w:p w:rsidR="007337EB" w:rsidRDefault="007337EB" w:rsidP="008E76F6">
      <w:pPr>
        <w:jc w:val="left"/>
        <w:rPr>
          <w:rFonts w:asciiTheme="majorEastAsia" w:eastAsiaTheme="majorEastAsia" w:hAnsiTheme="majorEastAsia"/>
        </w:rPr>
      </w:pPr>
    </w:p>
    <w:p w:rsidR="0050282A" w:rsidRDefault="006931D4" w:rsidP="00784F57">
      <w:pPr>
        <w:ind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⑤</w:t>
      </w:r>
      <w:r w:rsidR="0050282A">
        <w:rPr>
          <w:rFonts w:asciiTheme="majorEastAsia" w:eastAsiaTheme="majorEastAsia" w:hAnsiTheme="majorEastAsia" w:hint="eastAsia"/>
        </w:rPr>
        <w:t xml:space="preserve">　</w:t>
      </w:r>
      <w:r w:rsidR="0050282A" w:rsidRPr="0050282A">
        <w:rPr>
          <w:rFonts w:asciiTheme="majorEastAsia" w:eastAsiaTheme="majorEastAsia" w:hAnsiTheme="majorEastAsia" w:hint="eastAsia"/>
        </w:rPr>
        <w:t>激変緩和</w:t>
      </w:r>
      <w:r w:rsidR="0050282A">
        <w:rPr>
          <w:rFonts w:asciiTheme="majorEastAsia" w:eastAsiaTheme="majorEastAsia" w:hAnsiTheme="majorEastAsia" w:hint="eastAsia"/>
        </w:rPr>
        <w:t>丈比べ</w:t>
      </w:r>
      <w:r w:rsidR="00CA6606">
        <w:rPr>
          <w:rFonts w:asciiTheme="majorEastAsia" w:eastAsiaTheme="majorEastAsia" w:hAnsiTheme="majorEastAsia" w:hint="eastAsia"/>
        </w:rPr>
        <w:t>単位</w:t>
      </w:r>
    </w:p>
    <w:p w:rsidR="0050282A" w:rsidRDefault="0050282A" w:rsidP="00784F57">
      <w:pPr>
        <w:ind w:left="480" w:hangingChars="200" w:hanging="48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="00DC4275">
        <w:rPr>
          <w:rFonts w:asciiTheme="majorEastAsia" w:eastAsiaTheme="majorEastAsia" w:hAnsiTheme="majorEastAsia" w:hint="eastAsia"/>
        </w:rPr>
        <w:t xml:space="preserve">　</w:t>
      </w:r>
      <w:r w:rsidR="00932D62" w:rsidRPr="0050282A">
        <w:rPr>
          <w:rFonts w:asciiTheme="majorEastAsia" w:eastAsiaTheme="majorEastAsia" w:hAnsiTheme="majorEastAsia" w:hint="eastAsia"/>
        </w:rPr>
        <w:t>1人当たり方式</w:t>
      </w:r>
      <w:r w:rsidR="00932D62">
        <w:rPr>
          <w:rFonts w:asciiTheme="majorEastAsia" w:eastAsiaTheme="majorEastAsia" w:hAnsiTheme="majorEastAsia" w:hint="eastAsia"/>
        </w:rPr>
        <w:t>、</w:t>
      </w:r>
      <w:r w:rsidRPr="0050282A">
        <w:rPr>
          <w:rFonts w:asciiTheme="majorEastAsia" w:eastAsiaTheme="majorEastAsia" w:hAnsiTheme="majorEastAsia" w:hint="eastAsia"/>
        </w:rPr>
        <w:t>総額方式</w:t>
      </w:r>
      <w:r>
        <w:rPr>
          <w:rFonts w:asciiTheme="majorEastAsia" w:eastAsiaTheme="majorEastAsia" w:hAnsiTheme="majorEastAsia" w:hint="eastAsia"/>
        </w:rPr>
        <w:t>のいずれかをプルダウンで選択する。</w:t>
      </w:r>
    </w:p>
    <w:p w:rsidR="0050282A" w:rsidRDefault="0050282A" w:rsidP="008E76F6">
      <w:pPr>
        <w:jc w:val="left"/>
        <w:rPr>
          <w:rFonts w:asciiTheme="majorEastAsia" w:eastAsiaTheme="majorEastAsia" w:hAnsiTheme="majorEastAsia"/>
        </w:rPr>
      </w:pPr>
    </w:p>
    <w:p w:rsidR="00DC4275" w:rsidRDefault="00DC4275" w:rsidP="008E76F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1628DD">
        <w:rPr>
          <w:rFonts w:asciiTheme="majorEastAsia" w:eastAsiaTheme="majorEastAsia" w:hAnsiTheme="majorEastAsia" w:hint="eastAsia"/>
        </w:rPr>
        <w:t>⑥</w:t>
      </w:r>
      <w:r w:rsidRPr="00784F57">
        <w:rPr>
          <w:rFonts w:asciiTheme="majorEastAsia" w:eastAsiaTheme="majorEastAsia" w:hAnsiTheme="majorEastAsia" w:hint="eastAsia"/>
        </w:rPr>
        <w:t xml:space="preserve">　基点</w:t>
      </w:r>
      <w:r w:rsidRPr="00DC4275">
        <w:rPr>
          <w:rFonts w:asciiTheme="majorEastAsia" w:eastAsiaTheme="majorEastAsia" w:hAnsiTheme="majorEastAsia" w:hint="eastAsia"/>
        </w:rPr>
        <w:t>年度（平成28年度）の告示額への置き換え</w:t>
      </w:r>
    </w:p>
    <w:p w:rsidR="00923604" w:rsidRDefault="00DC4275" w:rsidP="00784F57">
      <w:pPr>
        <w:pStyle w:val="a9"/>
        <w:ind w:left="480" w:hangingChars="200" w:hanging="480"/>
      </w:pPr>
      <w:r>
        <w:rPr>
          <w:rFonts w:hint="eastAsia"/>
        </w:rPr>
        <w:t xml:space="preserve">　　</w:t>
      </w:r>
      <w:r w:rsidR="00923604">
        <w:rPr>
          <w:rFonts w:hint="eastAsia"/>
        </w:rPr>
        <w:t xml:space="preserve">　行った、行っていない</w:t>
      </w:r>
      <w:r w:rsidR="0044611F">
        <w:rPr>
          <w:rFonts w:hint="eastAsia"/>
        </w:rPr>
        <w:t>、</w:t>
      </w:r>
      <w:r w:rsidR="00923604">
        <w:rPr>
          <w:rFonts w:hint="eastAsia"/>
        </w:rPr>
        <w:t>のどちらかをプルダウンで選択する。</w:t>
      </w:r>
    </w:p>
    <w:p w:rsidR="00923604" w:rsidRDefault="00923604" w:rsidP="00784F57">
      <w:pPr>
        <w:pStyle w:val="a9"/>
        <w:ind w:left="480" w:hangingChars="200" w:hanging="480"/>
      </w:pPr>
      <w:r>
        <w:rPr>
          <w:rFonts w:hint="eastAsia"/>
        </w:rPr>
        <w:t xml:space="preserve">　　</w:t>
      </w:r>
    </w:p>
    <w:p w:rsidR="00732DCA" w:rsidRDefault="00732DCA" w:rsidP="00732DCA">
      <w:pPr>
        <w:pStyle w:val="a9"/>
        <w:ind w:leftChars="200" w:left="690" w:hangingChars="100" w:hanging="210"/>
        <w:rPr>
          <w:sz w:val="21"/>
        </w:rPr>
      </w:pPr>
      <w:r w:rsidRPr="00923604">
        <w:rPr>
          <w:rFonts w:hint="eastAsia"/>
          <w:sz w:val="21"/>
        </w:rPr>
        <w:t>※　本調査票に記載した２②「基点年度（平成</w:t>
      </w:r>
      <w:r w:rsidRPr="00923604">
        <w:rPr>
          <w:rFonts w:hint="eastAsia"/>
          <w:sz w:val="21"/>
        </w:rPr>
        <w:t>28</w:t>
      </w:r>
      <w:r w:rsidRPr="00923604">
        <w:rPr>
          <w:rFonts w:hint="eastAsia"/>
          <w:sz w:val="21"/>
        </w:rPr>
        <w:t>年度）一人当たり保険料（納付金）額</w:t>
      </w:r>
      <w:r w:rsidRPr="00923604">
        <w:rPr>
          <w:rFonts w:hint="eastAsia"/>
          <w:sz w:val="21"/>
        </w:rPr>
        <w:t>(</w:t>
      </w:r>
      <w:r w:rsidRPr="00923604">
        <w:rPr>
          <w:rFonts w:hint="eastAsia"/>
          <w:sz w:val="21"/>
        </w:rPr>
        <w:t>円</w:t>
      </w:r>
      <w:r w:rsidRPr="00923604">
        <w:rPr>
          <w:rFonts w:hint="eastAsia"/>
          <w:sz w:val="21"/>
        </w:rPr>
        <w:t>)</w:t>
      </w:r>
      <w:r w:rsidRPr="00923604">
        <w:rPr>
          <w:rFonts w:hint="eastAsia"/>
          <w:sz w:val="21"/>
        </w:rPr>
        <w:t>（集めるべき保険料（納付金）額・軽減前）」の数値について、「平成</w:t>
      </w:r>
      <w:r w:rsidRPr="00923604">
        <w:rPr>
          <w:rFonts w:hint="eastAsia"/>
          <w:sz w:val="21"/>
        </w:rPr>
        <w:t xml:space="preserve"> 29</w:t>
      </w:r>
      <w:r w:rsidRPr="00923604">
        <w:rPr>
          <w:rFonts w:hint="eastAsia"/>
          <w:sz w:val="21"/>
        </w:rPr>
        <w:t>年度</w:t>
      </w:r>
      <w:r w:rsidRPr="00923604">
        <w:rPr>
          <w:rFonts w:hint="eastAsia"/>
          <w:sz w:val="21"/>
        </w:rPr>
        <w:lastRenderedPageBreak/>
        <w:t>における国民健康</w:t>
      </w:r>
      <w:r w:rsidR="00784F57">
        <w:rPr>
          <w:rFonts w:hint="eastAsia"/>
          <w:sz w:val="21"/>
        </w:rPr>
        <w:t>保険事業費納付金及び標準保険料率の算定に用いる係数について」（</w:t>
      </w:r>
      <w:r w:rsidRPr="00923604">
        <w:rPr>
          <w:rFonts w:hint="eastAsia"/>
          <w:sz w:val="21"/>
        </w:rPr>
        <w:t>平成</w:t>
      </w:r>
      <w:r w:rsidRPr="00923604">
        <w:rPr>
          <w:rFonts w:hint="eastAsia"/>
          <w:sz w:val="21"/>
        </w:rPr>
        <w:t>29</w:t>
      </w:r>
      <w:r w:rsidRPr="00923604">
        <w:rPr>
          <w:rFonts w:hint="eastAsia"/>
          <w:sz w:val="21"/>
        </w:rPr>
        <w:t>年</w:t>
      </w:r>
      <w:r w:rsidRPr="00923604">
        <w:rPr>
          <w:rFonts w:hint="eastAsia"/>
          <w:sz w:val="21"/>
        </w:rPr>
        <w:t>12</w:t>
      </w:r>
      <w:r w:rsidRPr="00923604">
        <w:rPr>
          <w:rFonts w:hint="eastAsia"/>
          <w:sz w:val="21"/>
        </w:rPr>
        <w:t>月</w:t>
      </w:r>
      <w:r w:rsidRPr="00923604">
        <w:rPr>
          <w:rFonts w:hint="eastAsia"/>
          <w:sz w:val="21"/>
        </w:rPr>
        <w:t>25</w:t>
      </w:r>
      <w:r w:rsidRPr="00923604">
        <w:rPr>
          <w:rFonts w:hint="eastAsia"/>
          <w:sz w:val="21"/>
        </w:rPr>
        <w:t>日保国発第</w:t>
      </w:r>
      <w:r w:rsidRPr="00923604">
        <w:rPr>
          <w:rFonts w:hint="eastAsia"/>
          <w:sz w:val="21"/>
        </w:rPr>
        <w:t>1225</w:t>
      </w:r>
      <w:r w:rsidRPr="00923604">
        <w:rPr>
          <w:rFonts w:hint="eastAsia"/>
          <w:sz w:val="21"/>
        </w:rPr>
        <w:t>第１号）で示した確定係数から、平成</w:t>
      </w:r>
      <w:r w:rsidRPr="00923604">
        <w:rPr>
          <w:rFonts w:hint="eastAsia"/>
          <w:sz w:val="21"/>
        </w:rPr>
        <w:t>30</w:t>
      </w:r>
      <w:r w:rsidRPr="00923604">
        <w:rPr>
          <w:rFonts w:hint="eastAsia"/>
          <w:sz w:val="21"/>
        </w:rPr>
        <w:t>年</w:t>
      </w:r>
      <w:r w:rsidRPr="00923604">
        <w:rPr>
          <w:rFonts w:hint="eastAsia"/>
          <w:sz w:val="21"/>
        </w:rPr>
        <w:t>3</w:t>
      </w:r>
      <w:r w:rsidRPr="00923604">
        <w:rPr>
          <w:rFonts w:hint="eastAsia"/>
          <w:sz w:val="21"/>
        </w:rPr>
        <w:t>月</w:t>
      </w:r>
      <w:r w:rsidRPr="00923604">
        <w:rPr>
          <w:rFonts w:hint="eastAsia"/>
          <w:sz w:val="21"/>
        </w:rPr>
        <w:t>30</w:t>
      </w:r>
      <w:r w:rsidRPr="00923604">
        <w:rPr>
          <w:rFonts w:hint="eastAsia"/>
          <w:sz w:val="21"/>
        </w:rPr>
        <w:t>日付け厚生労働大臣告示において示された係数</w:t>
      </w:r>
      <w:r w:rsidR="006F6E46">
        <w:rPr>
          <w:rFonts w:hint="eastAsia"/>
          <w:sz w:val="21"/>
        </w:rPr>
        <w:t>に</w:t>
      </w:r>
      <w:r w:rsidRPr="00923604">
        <w:rPr>
          <w:rFonts w:hint="eastAsia"/>
          <w:sz w:val="21"/>
        </w:rPr>
        <w:t>置き換え</w:t>
      </w:r>
      <w:r w:rsidR="006F6E46">
        <w:rPr>
          <w:rFonts w:hint="eastAsia"/>
          <w:sz w:val="21"/>
        </w:rPr>
        <w:t>た</w:t>
      </w:r>
      <w:r>
        <w:rPr>
          <w:rFonts w:hint="eastAsia"/>
          <w:sz w:val="21"/>
        </w:rPr>
        <w:t>都道府県</w:t>
      </w:r>
      <w:r w:rsidR="006F6E46">
        <w:rPr>
          <w:rFonts w:hint="eastAsia"/>
          <w:sz w:val="21"/>
        </w:rPr>
        <w:t>は</w:t>
      </w:r>
      <w:r w:rsidR="00EB7773">
        <w:rPr>
          <w:rFonts w:hint="eastAsia"/>
          <w:sz w:val="21"/>
        </w:rPr>
        <w:t>、「行った」旨</w:t>
      </w:r>
      <w:r>
        <w:rPr>
          <w:rFonts w:hint="eastAsia"/>
          <w:sz w:val="21"/>
        </w:rPr>
        <w:t>を回答</w:t>
      </w:r>
      <w:r w:rsidR="0044611F">
        <w:rPr>
          <w:rFonts w:hint="eastAsia"/>
          <w:sz w:val="21"/>
        </w:rPr>
        <w:t>すること</w:t>
      </w:r>
      <w:r>
        <w:rPr>
          <w:rFonts w:hint="eastAsia"/>
          <w:sz w:val="21"/>
        </w:rPr>
        <w:t>。</w:t>
      </w:r>
    </w:p>
    <w:p w:rsidR="00B3690F" w:rsidRPr="00784F57" w:rsidRDefault="00B3690F" w:rsidP="00784F57">
      <w:pPr>
        <w:pStyle w:val="a9"/>
        <w:ind w:leftChars="200" w:left="660" w:hangingChars="100" w:hanging="180"/>
        <w:rPr>
          <w:sz w:val="18"/>
        </w:rPr>
      </w:pPr>
      <w:r w:rsidRPr="00784F57">
        <w:rPr>
          <w:rFonts w:hint="eastAsia"/>
          <w:sz w:val="18"/>
        </w:rPr>
        <w:t xml:space="preserve">　　</w:t>
      </w:r>
      <w:r w:rsidR="00784F57">
        <w:rPr>
          <w:rFonts w:asciiTheme="majorEastAsia" w:eastAsiaTheme="majorEastAsia" w:hAnsiTheme="majorEastAsia" w:hint="eastAsia"/>
          <w:sz w:val="21"/>
        </w:rPr>
        <w:t>昨年度から激変緩和ベースを変更した都道府県は、今回の調査票の令和１</w:t>
      </w:r>
      <w:r w:rsidRPr="00784F57">
        <w:rPr>
          <w:rFonts w:asciiTheme="majorEastAsia" w:eastAsiaTheme="majorEastAsia" w:hAnsiTheme="majorEastAsia"/>
          <w:sz w:val="21"/>
        </w:rPr>
        <w:t>年度の欄（２．④）に変更後のベースの値を記載する。</w:t>
      </w:r>
    </w:p>
    <w:p w:rsidR="00DC4275" w:rsidRPr="00784F57" w:rsidRDefault="00DC4275" w:rsidP="008E76F6">
      <w:pPr>
        <w:jc w:val="left"/>
        <w:rPr>
          <w:rFonts w:asciiTheme="majorEastAsia" w:eastAsiaTheme="majorEastAsia" w:hAnsiTheme="majorEastAsia"/>
        </w:rPr>
      </w:pPr>
    </w:p>
    <w:p w:rsidR="00AE1EF0" w:rsidRPr="00784F57" w:rsidRDefault="00AE1EF0" w:rsidP="00784F57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〈</w:t>
      </w:r>
      <w:r w:rsidRPr="00784F57">
        <w:rPr>
          <w:rFonts w:asciiTheme="majorEastAsia" w:eastAsiaTheme="majorEastAsia" w:hAnsiTheme="majorEastAsia" w:hint="eastAsia"/>
        </w:rPr>
        <w:t>以下</w:t>
      </w:r>
      <w:r w:rsidR="001628DD">
        <w:rPr>
          <w:rFonts w:asciiTheme="majorEastAsia" w:eastAsiaTheme="majorEastAsia" w:hAnsiTheme="majorEastAsia" w:hint="eastAsia"/>
        </w:rPr>
        <w:t>⑦</w:t>
      </w:r>
      <w:r w:rsidRPr="00784F57">
        <w:rPr>
          <w:rFonts w:asciiTheme="majorEastAsia" w:eastAsiaTheme="majorEastAsia" w:hAnsiTheme="majorEastAsia" w:hint="eastAsia"/>
        </w:rPr>
        <w:t>・</w:t>
      </w:r>
      <w:r w:rsidR="001628DD">
        <w:rPr>
          <w:rFonts w:asciiTheme="majorEastAsia" w:eastAsiaTheme="majorEastAsia" w:hAnsiTheme="majorEastAsia" w:hint="eastAsia"/>
        </w:rPr>
        <w:t>⑧</w:t>
      </w:r>
      <w:r w:rsidR="00784F57">
        <w:rPr>
          <w:rFonts w:asciiTheme="majorEastAsia" w:eastAsiaTheme="majorEastAsia" w:hAnsiTheme="majorEastAsia" w:hint="eastAsia"/>
        </w:rPr>
        <w:t>は令和２</w:t>
      </w:r>
      <w:r w:rsidRPr="00784F57">
        <w:rPr>
          <w:rFonts w:asciiTheme="majorEastAsia" w:eastAsiaTheme="majorEastAsia" w:hAnsiTheme="majorEastAsia" w:hint="eastAsia"/>
        </w:rPr>
        <w:t>年度一定割合の設定値〉</w:t>
      </w:r>
    </w:p>
    <w:p w:rsidR="00CA6606" w:rsidRPr="00784F57" w:rsidRDefault="001628DD" w:rsidP="00CA6606">
      <w:pPr>
        <w:ind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⑦</w:t>
      </w:r>
      <w:r w:rsidR="00CA6606" w:rsidRPr="00784F57">
        <w:rPr>
          <w:rFonts w:asciiTheme="majorEastAsia" w:eastAsiaTheme="majorEastAsia" w:hAnsiTheme="majorEastAsia" w:hint="eastAsia"/>
        </w:rPr>
        <w:t xml:space="preserve">　自然増の割合</w:t>
      </w:r>
    </w:p>
    <w:p w:rsidR="00CA6606" w:rsidRPr="00784F57" w:rsidRDefault="00CA6606" w:rsidP="00CA6606">
      <w:pPr>
        <w:ind w:left="720" w:hangingChars="300" w:hanging="72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 xml:space="preserve">　　　　激変緩和の丈比べに用いた自然増の割合（</w:t>
      </w:r>
      <w:r w:rsidR="001D501C" w:rsidRPr="00784F57">
        <w:rPr>
          <w:rFonts w:asciiTheme="majorEastAsia" w:eastAsiaTheme="majorEastAsia" w:hAnsiTheme="majorEastAsia" w:hint="eastAsia"/>
        </w:rPr>
        <w:t>平成</w:t>
      </w:r>
      <w:r w:rsidR="001D501C" w:rsidRPr="00784F57">
        <w:rPr>
          <w:rFonts w:asciiTheme="majorEastAsia" w:eastAsiaTheme="majorEastAsia" w:hAnsiTheme="majorEastAsia"/>
        </w:rPr>
        <w:t>28</w:t>
      </w:r>
      <w:r w:rsidR="00784F57">
        <w:rPr>
          <w:rFonts w:asciiTheme="majorEastAsia" w:eastAsiaTheme="majorEastAsia" w:hAnsiTheme="majorEastAsia" w:hint="eastAsia"/>
        </w:rPr>
        <w:t>年度⇒令和２</w:t>
      </w:r>
      <w:r w:rsidR="001D501C" w:rsidRPr="00784F57">
        <w:rPr>
          <w:rFonts w:asciiTheme="majorEastAsia" w:eastAsiaTheme="majorEastAsia" w:hAnsiTheme="majorEastAsia"/>
        </w:rPr>
        <w:t>年度</w:t>
      </w:r>
      <w:r w:rsidR="001D501C" w:rsidRPr="00784F57">
        <w:rPr>
          <w:rFonts w:asciiTheme="majorEastAsia" w:eastAsiaTheme="majorEastAsia" w:hAnsiTheme="majorEastAsia" w:hint="eastAsia"/>
        </w:rPr>
        <w:t>の累計、</w:t>
      </w:r>
      <w:r w:rsidR="001628DD">
        <w:rPr>
          <w:rFonts w:asciiTheme="majorEastAsia" w:eastAsiaTheme="majorEastAsia" w:hAnsiTheme="majorEastAsia" w:hint="eastAsia"/>
        </w:rPr>
        <w:t>令和１</w:t>
      </w:r>
      <w:r w:rsidRPr="00784F57">
        <w:rPr>
          <w:rFonts w:asciiTheme="majorEastAsia" w:eastAsiaTheme="majorEastAsia" w:hAnsiTheme="majorEastAsia" w:hint="eastAsia"/>
        </w:rPr>
        <w:t>年度⇒</w:t>
      </w:r>
      <w:r w:rsidR="00784F57">
        <w:rPr>
          <w:rFonts w:asciiTheme="majorEastAsia" w:eastAsiaTheme="majorEastAsia" w:hAnsiTheme="majorEastAsia" w:hint="eastAsia"/>
        </w:rPr>
        <w:t>令和２</w:t>
      </w:r>
      <w:r w:rsidRPr="00784F57">
        <w:rPr>
          <w:rFonts w:asciiTheme="majorEastAsia" w:eastAsiaTheme="majorEastAsia" w:hAnsiTheme="majorEastAsia"/>
        </w:rPr>
        <w:t>年度</w:t>
      </w:r>
      <w:r w:rsidR="001D501C" w:rsidRPr="00784F57">
        <w:rPr>
          <w:rFonts w:asciiTheme="majorEastAsia" w:eastAsiaTheme="majorEastAsia" w:hAnsiTheme="majorEastAsia" w:hint="eastAsia"/>
        </w:rPr>
        <w:t>の単年度換算値</w:t>
      </w:r>
      <w:r w:rsidRPr="00784F57">
        <w:rPr>
          <w:rFonts w:asciiTheme="majorEastAsia" w:eastAsiaTheme="majorEastAsia" w:hAnsiTheme="majorEastAsia" w:hint="eastAsia"/>
        </w:rPr>
        <w:t>）を小数第一位まで記載する</w:t>
      </w:r>
      <w:r w:rsidR="00EB7773" w:rsidRPr="00784F57">
        <w:rPr>
          <w:rFonts w:asciiTheme="majorEastAsia" w:eastAsiaTheme="majorEastAsia" w:hAnsiTheme="majorEastAsia" w:hint="eastAsia"/>
        </w:rPr>
        <w:t>（小数第２位を四捨五入）</w:t>
      </w:r>
      <w:r w:rsidR="0044611F" w:rsidRPr="00784F57">
        <w:rPr>
          <w:rFonts w:asciiTheme="majorEastAsia" w:eastAsiaTheme="majorEastAsia" w:hAnsiTheme="majorEastAsia" w:hint="eastAsia"/>
        </w:rPr>
        <w:t>。</w:t>
      </w:r>
    </w:p>
    <w:p w:rsidR="00CA6606" w:rsidRPr="00784F57" w:rsidRDefault="00CA6606" w:rsidP="00CA6606">
      <w:pPr>
        <w:ind w:leftChars="300" w:left="720" w:firstLineChars="100" w:firstLine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合算方式で激変緩和を行</w:t>
      </w:r>
      <w:r w:rsidR="00EB7773" w:rsidRPr="00784F57">
        <w:rPr>
          <w:rFonts w:asciiTheme="majorEastAsia" w:eastAsiaTheme="majorEastAsia" w:hAnsiTheme="majorEastAsia" w:hint="eastAsia"/>
        </w:rPr>
        <w:t>った</w:t>
      </w:r>
      <w:r w:rsidRPr="00784F57">
        <w:rPr>
          <w:rFonts w:asciiTheme="majorEastAsia" w:eastAsiaTheme="majorEastAsia" w:hAnsiTheme="majorEastAsia" w:hint="eastAsia"/>
        </w:rPr>
        <w:t>場合には、３保険料（医療分、後期支援金等分及び介護納付金分）合算の</w:t>
      </w:r>
      <w:r w:rsidR="00B21E90" w:rsidRPr="00784F57">
        <w:rPr>
          <w:rFonts w:asciiTheme="majorEastAsia" w:eastAsiaTheme="majorEastAsia" w:hAnsiTheme="majorEastAsia" w:hint="eastAsia"/>
        </w:rPr>
        <w:t>自然増割合</w:t>
      </w:r>
      <w:r w:rsidRPr="00784F57">
        <w:rPr>
          <w:rFonts w:asciiTheme="majorEastAsia" w:eastAsiaTheme="majorEastAsia" w:hAnsiTheme="majorEastAsia" w:hint="eastAsia"/>
        </w:rPr>
        <w:t>を記載する。</w:t>
      </w:r>
    </w:p>
    <w:p w:rsidR="00CA6606" w:rsidRPr="00784F57" w:rsidRDefault="00CA6606" w:rsidP="00CA6606">
      <w:pPr>
        <w:ind w:leftChars="200" w:left="480" w:firstLineChars="200" w:firstLine="48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個別方式で激変緩和を行</w:t>
      </w:r>
      <w:r w:rsidR="00EB7773" w:rsidRPr="00784F57">
        <w:rPr>
          <w:rFonts w:asciiTheme="majorEastAsia" w:eastAsiaTheme="majorEastAsia" w:hAnsiTheme="majorEastAsia" w:hint="eastAsia"/>
        </w:rPr>
        <w:t>った</w:t>
      </w:r>
      <w:r w:rsidRPr="00784F57">
        <w:rPr>
          <w:rFonts w:asciiTheme="majorEastAsia" w:eastAsiaTheme="majorEastAsia" w:hAnsiTheme="majorEastAsia" w:hint="eastAsia"/>
        </w:rPr>
        <w:t>場合には、医療分の一定割合を記載する。</w:t>
      </w:r>
    </w:p>
    <w:p w:rsidR="00CA6606" w:rsidRPr="00784F57" w:rsidRDefault="00CA6606" w:rsidP="00784F57">
      <w:pPr>
        <w:ind w:leftChars="300" w:left="720" w:firstLineChars="100" w:firstLine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医療後期合算方式で激変緩和を行</w:t>
      </w:r>
      <w:r w:rsidR="00EB7773" w:rsidRPr="00784F57">
        <w:rPr>
          <w:rFonts w:asciiTheme="majorEastAsia" w:eastAsiaTheme="majorEastAsia" w:hAnsiTheme="majorEastAsia" w:hint="eastAsia"/>
        </w:rPr>
        <w:t>った</w:t>
      </w:r>
      <w:r w:rsidRPr="00784F57">
        <w:rPr>
          <w:rFonts w:asciiTheme="majorEastAsia" w:eastAsiaTheme="majorEastAsia" w:hAnsiTheme="majorEastAsia" w:hint="eastAsia"/>
        </w:rPr>
        <w:t>場合には、医療後期合算の一定割合を記載する。</w:t>
      </w:r>
    </w:p>
    <w:p w:rsidR="00CA6606" w:rsidRPr="0050282A" w:rsidRDefault="00CA6606" w:rsidP="008E76F6">
      <w:pPr>
        <w:jc w:val="left"/>
        <w:rPr>
          <w:rFonts w:asciiTheme="majorEastAsia" w:eastAsiaTheme="majorEastAsia" w:hAnsiTheme="majorEastAsia"/>
        </w:rPr>
      </w:pPr>
    </w:p>
    <w:p w:rsidR="008E76F6" w:rsidRPr="00784F57" w:rsidRDefault="001628DD" w:rsidP="008E76F6">
      <w:pPr>
        <w:ind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⑧</w:t>
      </w:r>
      <w:r w:rsidR="008E76F6" w:rsidRPr="00784F57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＋δ</w:t>
      </w:r>
      <w:r w:rsidR="00B21E90" w:rsidRPr="00784F57">
        <w:rPr>
          <w:rFonts w:asciiTheme="majorEastAsia" w:eastAsiaTheme="majorEastAsia" w:hAnsiTheme="majorEastAsia" w:hint="eastAsia"/>
        </w:rPr>
        <w:t>の設定値</w:t>
      </w:r>
    </w:p>
    <w:p w:rsidR="007F0310" w:rsidRPr="00784F57" w:rsidRDefault="008E76F6" w:rsidP="001628DD">
      <w:pPr>
        <w:ind w:left="720" w:hangingChars="300" w:hanging="72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 xml:space="preserve">　　　</w:t>
      </w:r>
      <w:r w:rsidR="00DC4275" w:rsidRPr="00784F57">
        <w:rPr>
          <w:rFonts w:asciiTheme="majorEastAsia" w:eastAsiaTheme="majorEastAsia" w:hAnsiTheme="majorEastAsia" w:hint="eastAsia"/>
        </w:rPr>
        <w:t xml:space="preserve">　</w:t>
      </w:r>
      <w:r w:rsidR="007F0310" w:rsidRPr="00784F57">
        <w:rPr>
          <w:rFonts w:asciiTheme="majorEastAsia" w:eastAsiaTheme="majorEastAsia" w:hAnsiTheme="majorEastAsia" w:hint="eastAsia"/>
        </w:rPr>
        <w:t>激変緩和の丈比べに用いた</w:t>
      </w:r>
      <w:r w:rsidR="001628DD">
        <w:rPr>
          <w:rFonts w:asciiTheme="majorEastAsia" w:eastAsiaTheme="majorEastAsia" w:hAnsiTheme="majorEastAsia" w:hint="eastAsia"/>
        </w:rPr>
        <w:t>＋δ</w:t>
      </w:r>
      <w:r w:rsidR="00EB7773" w:rsidRPr="00784F57">
        <w:rPr>
          <w:rFonts w:asciiTheme="majorEastAsia" w:eastAsiaTheme="majorEastAsia" w:hAnsiTheme="majorEastAsia" w:hint="eastAsia"/>
        </w:rPr>
        <w:t>の設定値</w:t>
      </w:r>
      <w:r w:rsidR="00182BD0" w:rsidRPr="00784F57">
        <w:rPr>
          <w:rFonts w:asciiTheme="majorEastAsia" w:eastAsiaTheme="majorEastAsia" w:hAnsiTheme="majorEastAsia" w:hint="eastAsia"/>
        </w:rPr>
        <w:t>（平成</w:t>
      </w:r>
      <w:r w:rsidR="001628DD">
        <w:rPr>
          <w:rFonts w:asciiTheme="majorEastAsia" w:eastAsiaTheme="majorEastAsia" w:hAnsiTheme="majorEastAsia" w:hint="eastAsia"/>
        </w:rPr>
        <w:t>28</w:t>
      </w:r>
      <w:r w:rsidR="00784F57">
        <w:rPr>
          <w:rFonts w:asciiTheme="majorEastAsia" w:eastAsiaTheme="majorEastAsia" w:hAnsiTheme="majorEastAsia" w:hint="eastAsia"/>
        </w:rPr>
        <w:t>年度⇒令和２</w:t>
      </w:r>
      <w:r w:rsidR="00182BD0" w:rsidRPr="00784F57">
        <w:rPr>
          <w:rFonts w:asciiTheme="majorEastAsia" w:eastAsiaTheme="majorEastAsia" w:hAnsiTheme="majorEastAsia"/>
        </w:rPr>
        <w:t>年度</w:t>
      </w:r>
      <w:r w:rsidR="00182BD0" w:rsidRPr="00784F57">
        <w:rPr>
          <w:rFonts w:asciiTheme="majorEastAsia" w:eastAsiaTheme="majorEastAsia" w:hAnsiTheme="majorEastAsia" w:hint="eastAsia"/>
        </w:rPr>
        <w:t>の累計、</w:t>
      </w:r>
      <w:r w:rsidR="001628DD">
        <w:rPr>
          <w:rFonts w:asciiTheme="majorEastAsia" w:eastAsiaTheme="majorEastAsia" w:hAnsiTheme="majorEastAsia" w:hint="eastAsia"/>
        </w:rPr>
        <w:t>令和１</w:t>
      </w:r>
      <w:r w:rsidR="00182BD0" w:rsidRPr="00784F57">
        <w:rPr>
          <w:rFonts w:asciiTheme="majorEastAsia" w:eastAsiaTheme="majorEastAsia" w:hAnsiTheme="majorEastAsia"/>
        </w:rPr>
        <w:t>年度⇒</w:t>
      </w:r>
      <w:r w:rsidR="00784F57">
        <w:rPr>
          <w:rFonts w:asciiTheme="majorEastAsia" w:eastAsiaTheme="majorEastAsia" w:hAnsiTheme="majorEastAsia" w:hint="eastAsia"/>
        </w:rPr>
        <w:t>令和２</w:t>
      </w:r>
      <w:r w:rsidR="00182BD0" w:rsidRPr="00784F57">
        <w:rPr>
          <w:rFonts w:asciiTheme="majorEastAsia" w:eastAsiaTheme="majorEastAsia" w:hAnsiTheme="majorEastAsia"/>
        </w:rPr>
        <w:t>年度</w:t>
      </w:r>
      <w:r w:rsidR="00182BD0" w:rsidRPr="00784F57">
        <w:rPr>
          <w:rFonts w:asciiTheme="majorEastAsia" w:eastAsiaTheme="majorEastAsia" w:hAnsiTheme="majorEastAsia" w:hint="eastAsia"/>
        </w:rPr>
        <w:t>の単年度設定値）</w:t>
      </w:r>
      <w:r w:rsidR="007F0310" w:rsidRPr="00784F57">
        <w:rPr>
          <w:rFonts w:asciiTheme="majorEastAsia" w:eastAsiaTheme="majorEastAsia" w:hAnsiTheme="majorEastAsia" w:hint="eastAsia"/>
        </w:rPr>
        <w:t>を小数第一位まで記載する</w:t>
      </w:r>
      <w:r w:rsidR="00EB7773" w:rsidRPr="00784F57">
        <w:rPr>
          <w:rFonts w:asciiTheme="majorEastAsia" w:eastAsiaTheme="majorEastAsia" w:hAnsiTheme="majorEastAsia" w:hint="eastAsia"/>
        </w:rPr>
        <w:t>（小数第２位を四捨五入）</w:t>
      </w:r>
      <w:r w:rsidR="0044611F" w:rsidRPr="00784F57">
        <w:rPr>
          <w:rFonts w:asciiTheme="majorEastAsia" w:eastAsiaTheme="majorEastAsia" w:hAnsiTheme="majorEastAsia" w:hint="eastAsia"/>
        </w:rPr>
        <w:t>。</w:t>
      </w:r>
    </w:p>
    <w:p w:rsidR="008E76F6" w:rsidRDefault="008E76F6" w:rsidP="00784F57">
      <w:pPr>
        <w:ind w:leftChars="300" w:left="720"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合算方式で激変緩和を行う場合には、</w:t>
      </w:r>
      <w:r w:rsidRPr="008E76F6">
        <w:rPr>
          <w:rFonts w:asciiTheme="majorEastAsia" w:eastAsiaTheme="majorEastAsia" w:hAnsiTheme="majorEastAsia" w:hint="eastAsia"/>
        </w:rPr>
        <w:t>３保険料</w:t>
      </w:r>
      <w:r>
        <w:rPr>
          <w:rFonts w:asciiTheme="majorEastAsia" w:eastAsiaTheme="majorEastAsia" w:hAnsiTheme="majorEastAsia" w:hint="eastAsia"/>
        </w:rPr>
        <w:t>（医療分、</w:t>
      </w:r>
      <w:r w:rsidRPr="008E76F6">
        <w:rPr>
          <w:rFonts w:asciiTheme="majorEastAsia" w:eastAsiaTheme="majorEastAsia" w:hAnsiTheme="majorEastAsia" w:hint="eastAsia"/>
        </w:rPr>
        <w:t>後期支援金等分及び介護納付金分）合算の</w:t>
      </w:r>
      <w:r w:rsidR="00EB7773">
        <w:rPr>
          <w:rFonts w:asciiTheme="majorEastAsia" w:eastAsiaTheme="majorEastAsia" w:hAnsiTheme="majorEastAsia" w:hint="eastAsia"/>
        </w:rPr>
        <w:t>設定値</w:t>
      </w:r>
      <w:r w:rsidR="007F0310">
        <w:rPr>
          <w:rFonts w:asciiTheme="majorEastAsia" w:eastAsiaTheme="majorEastAsia" w:hAnsiTheme="majorEastAsia" w:hint="eastAsia"/>
        </w:rPr>
        <w:t>を</w:t>
      </w:r>
      <w:r w:rsidRPr="008E76F6">
        <w:rPr>
          <w:rFonts w:asciiTheme="majorEastAsia" w:eastAsiaTheme="majorEastAsia" w:hAnsiTheme="majorEastAsia" w:hint="eastAsia"/>
        </w:rPr>
        <w:t>記載する。</w:t>
      </w:r>
    </w:p>
    <w:p w:rsidR="008E76F6" w:rsidRDefault="008E76F6" w:rsidP="00784F57">
      <w:pPr>
        <w:ind w:leftChars="200" w:left="480" w:firstLineChars="200" w:firstLine="480"/>
        <w:jc w:val="left"/>
        <w:rPr>
          <w:rFonts w:asciiTheme="majorEastAsia" w:eastAsiaTheme="majorEastAsia" w:hAnsiTheme="majorEastAsia"/>
        </w:rPr>
      </w:pPr>
      <w:r w:rsidRPr="008E76F6">
        <w:rPr>
          <w:rFonts w:asciiTheme="majorEastAsia" w:eastAsiaTheme="majorEastAsia" w:hAnsiTheme="majorEastAsia" w:hint="eastAsia"/>
        </w:rPr>
        <w:t>個別方式</w:t>
      </w:r>
      <w:r>
        <w:rPr>
          <w:rFonts w:asciiTheme="majorEastAsia" w:eastAsiaTheme="majorEastAsia" w:hAnsiTheme="majorEastAsia" w:hint="eastAsia"/>
        </w:rPr>
        <w:t>で激変緩和を行う場合には、</w:t>
      </w:r>
      <w:r w:rsidRPr="008E76F6">
        <w:rPr>
          <w:rFonts w:asciiTheme="majorEastAsia" w:eastAsiaTheme="majorEastAsia" w:hAnsiTheme="majorEastAsia" w:hint="eastAsia"/>
        </w:rPr>
        <w:t>医療分の</w:t>
      </w:r>
      <w:r w:rsidR="00EB7773">
        <w:rPr>
          <w:rFonts w:asciiTheme="majorEastAsia" w:eastAsiaTheme="majorEastAsia" w:hAnsiTheme="majorEastAsia" w:hint="eastAsia"/>
        </w:rPr>
        <w:t>設定値</w:t>
      </w:r>
      <w:r w:rsidR="007F0310">
        <w:rPr>
          <w:rFonts w:asciiTheme="majorEastAsia" w:eastAsiaTheme="majorEastAsia" w:hAnsiTheme="majorEastAsia" w:hint="eastAsia"/>
        </w:rPr>
        <w:t>を</w:t>
      </w:r>
      <w:r w:rsidRPr="008E76F6">
        <w:rPr>
          <w:rFonts w:asciiTheme="majorEastAsia" w:eastAsiaTheme="majorEastAsia" w:hAnsiTheme="majorEastAsia" w:hint="eastAsia"/>
        </w:rPr>
        <w:t>記載する。</w:t>
      </w:r>
    </w:p>
    <w:p w:rsidR="008E76F6" w:rsidRDefault="008E76F6" w:rsidP="00784F57">
      <w:pPr>
        <w:ind w:leftChars="300" w:left="720" w:firstLineChars="100" w:firstLine="240"/>
        <w:jc w:val="left"/>
        <w:rPr>
          <w:rFonts w:asciiTheme="majorEastAsia" w:eastAsiaTheme="majorEastAsia" w:hAnsiTheme="majorEastAsia"/>
        </w:rPr>
      </w:pPr>
      <w:r w:rsidRPr="008E76F6">
        <w:rPr>
          <w:rFonts w:asciiTheme="majorEastAsia" w:eastAsiaTheme="majorEastAsia" w:hAnsiTheme="majorEastAsia" w:hint="eastAsia"/>
        </w:rPr>
        <w:t>医療後期合算方式</w:t>
      </w:r>
      <w:r>
        <w:rPr>
          <w:rFonts w:asciiTheme="majorEastAsia" w:eastAsiaTheme="majorEastAsia" w:hAnsiTheme="majorEastAsia" w:hint="eastAsia"/>
        </w:rPr>
        <w:t>で激変緩和を行う場合には、</w:t>
      </w:r>
      <w:r w:rsidRPr="008E76F6">
        <w:rPr>
          <w:rFonts w:asciiTheme="majorEastAsia" w:eastAsiaTheme="majorEastAsia" w:hAnsiTheme="majorEastAsia" w:hint="eastAsia"/>
        </w:rPr>
        <w:t>医療後期合算の一定割合</w:t>
      </w:r>
      <w:r w:rsidR="007F0310">
        <w:rPr>
          <w:rFonts w:asciiTheme="majorEastAsia" w:eastAsiaTheme="majorEastAsia" w:hAnsiTheme="majorEastAsia" w:hint="eastAsia"/>
        </w:rPr>
        <w:t>を</w:t>
      </w:r>
      <w:r w:rsidRPr="008E76F6">
        <w:rPr>
          <w:rFonts w:asciiTheme="majorEastAsia" w:eastAsiaTheme="majorEastAsia" w:hAnsiTheme="majorEastAsia" w:hint="eastAsia"/>
        </w:rPr>
        <w:t>記載する。</w:t>
      </w:r>
    </w:p>
    <w:p w:rsidR="008E76F6" w:rsidRDefault="008E76F6" w:rsidP="008E76F6">
      <w:pPr>
        <w:jc w:val="left"/>
        <w:rPr>
          <w:rFonts w:asciiTheme="majorEastAsia" w:eastAsiaTheme="majorEastAsia" w:hAnsiTheme="majorEastAsia"/>
        </w:rPr>
      </w:pPr>
    </w:p>
    <w:p w:rsidR="00F77470" w:rsidRPr="00784F57" w:rsidRDefault="001628DD" w:rsidP="00F77470">
      <w:pPr>
        <w:ind w:firstLineChars="100" w:firstLine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⑨</w:t>
      </w:r>
      <w:r w:rsidR="00F77470" w:rsidRPr="00784F57">
        <w:rPr>
          <w:rFonts w:asciiTheme="majorEastAsia" w:eastAsiaTheme="majorEastAsia" w:hAnsiTheme="majorEastAsia" w:hint="eastAsia"/>
        </w:rPr>
        <w:t xml:space="preserve">　一人当たり診療費</w:t>
      </w:r>
      <w:r w:rsidR="00C572AA" w:rsidRPr="00784F57">
        <w:rPr>
          <w:rFonts w:asciiTheme="majorEastAsia" w:eastAsiaTheme="majorEastAsia" w:hAnsiTheme="majorEastAsia" w:hint="eastAsia"/>
        </w:rPr>
        <w:t>伸び率</w:t>
      </w:r>
    </w:p>
    <w:p w:rsidR="005C0A7A" w:rsidRDefault="00B21E90" w:rsidP="005C0A7A">
      <w:pPr>
        <w:ind w:leftChars="200" w:left="480" w:firstLineChars="100" w:firstLine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平成28年度から</w:t>
      </w:r>
      <w:r w:rsidR="00784F57">
        <w:rPr>
          <w:rFonts w:asciiTheme="majorEastAsia" w:eastAsiaTheme="majorEastAsia" w:hAnsiTheme="majorEastAsia" w:hint="eastAsia"/>
        </w:rPr>
        <w:t>令和２</w:t>
      </w:r>
      <w:r w:rsidR="00C572AA" w:rsidRPr="00784F57">
        <w:rPr>
          <w:rFonts w:asciiTheme="majorEastAsia" w:eastAsiaTheme="majorEastAsia" w:hAnsiTheme="majorEastAsia" w:hint="eastAsia"/>
        </w:rPr>
        <w:t>年度の納付金等の計算に使用した１人当たり医療費の</w:t>
      </w:r>
      <w:r w:rsidR="00C572AA" w:rsidRPr="00784F57">
        <w:rPr>
          <w:rFonts w:asciiTheme="majorEastAsia" w:eastAsiaTheme="majorEastAsia" w:hAnsiTheme="majorEastAsia" w:hint="eastAsia"/>
          <w:u w:val="single"/>
        </w:rPr>
        <w:t>単年度平均伸び率</w:t>
      </w:r>
      <w:r w:rsidR="00084B2A" w:rsidRPr="00784F57">
        <w:rPr>
          <w:rFonts w:asciiTheme="majorEastAsia" w:eastAsiaTheme="majorEastAsia" w:hAnsiTheme="majorEastAsia" w:hint="eastAsia"/>
          <w:u w:val="single"/>
        </w:rPr>
        <w:t>（立方根</w:t>
      </w:r>
      <w:r w:rsidR="00182BD0" w:rsidRPr="00784F57">
        <w:rPr>
          <w:rFonts w:asciiTheme="majorEastAsia" w:eastAsiaTheme="majorEastAsia" w:hAnsiTheme="majorEastAsia" w:hint="eastAsia"/>
          <w:u w:val="single"/>
        </w:rPr>
        <w:t>）</w:t>
      </w:r>
      <w:r w:rsidR="00182BD0" w:rsidRPr="00784F57">
        <w:rPr>
          <w:rFonts w:asciiTheme="majorEastAsia" w:eastAsiaTheme="majorEastAsia" w:hAnsiTheme="majorEastAsia" w:hint="eastAsia"/>
        </w:rPr>
        <w:t>、</w:t>
      </w:r>
      <w:r w:rsidR="00E113AF">
        <w:rPr>
          <w:rFonts w:asciiTheme="majorEastAsia" w:eastAsiaTheme="majorEastAsia" w:hAnsiTheme="majorEastAsia" w:hint="eastAsia"/>
        </w:rPr>
        <w:t>令和１</w:t>
      </w:r>
      <w:r w:rsidR="00784F57">
        <w:rPr>
          <w:rFonts w:asciiTheme="majorEastAsia" w:eastAsiaTheme="majorEastAsia" w:hAnsiTheme="majorEastAsia" w:hint="eastAsia"/>
        </w:rPr>
        <w:t>年度⇒令和２</w:t>
      </w:r>
      <w:r w:rsidR="00182BD0" w:rsidRPr="00784F57">
        <w:rPr>
          <w:rFonts w:asciiTheme="majorEastAsia" w:eastAsiaTheme="majorEastAsia" w:hAnsiTheme="majorEastAsia"/>
        </w:rPr>
        <w:t>年度</w:t>
      </w:r>
      <w:r w:rsidR="00182BD0" w:rsidRPr="00784F57">
        <w:rPr>
          <w:rFonts w:asciiTheme="majorEastAsia" w:eastAsiaTheme="majorEastAsia" w:hAnsiTheme="majorEastAsia" w:hint="eastAsia"/>
        </w:rPr>
        <w:t>の単年度伸び率</w:t>
      </w:r>
      <w:r w:rsidR="00084B2A" w:rsidRPr="00784F57">
        <w:rPr>
          <w:rFonts w:asciiTheme="majorEastAsia" w:eastAsiaTheme="majorEastAsia" w:hAnsiTheme="majorEastAsia" w:hint="eastAsia"/>
        </w:rPr>
        <w:t>）</w:t>
      </w:r>
      <w:r w:rsidR="00C572AA" w:rsidRPr="00784F57">
        <w:rPr>
          <w:rFonts w:asciiTheme="majorEastAsia" w:eastAsiaTheme="majorEastAsia" w:hAnsiTheme="majorEastAsia" w:hint="eastAsia"/>
        </w:rPr>
        <w:t>を小数第一位まで記載する</w:t>
      </w:r>
      <w:r w:rsidR="00EB7773" w:rsidRPr="00784F57">
        <w:rPr>
          <w:rFonts w:asciiTheme="majorEastAsia" w:eastAsiaTheme="majorEastAsia" w:hAnsiTheme="majorEastAsia" w:hint="eastAsia"/>
        </w:rPr>
        <w:t>（小数第２位を四捨五入）</w:t>
      </w:r>
      <w:r w:rsidR="0044611F" w:rsidRPr="00784F57">
        <w:rPr>
          <w:rFonts w:asciiTheme="majorEastAsia" w:eastAsiaTheme="majorEastAsia" w:hAnsiTheme="majorEastAsia" w:hint="eastAsia"/>
        </w:rPr>
        <w:t>。</w:t>
      </w:r>
    </w:p>
    <w:p w:rsidR="001628DD" w:rsidRPr="00784F57" w:rsidRDefault="001628DD" w:rsidP="005C0A7A">
      <w:pPr>
        <w:ind w:leftChars="200" w:left="480" w:firstLineChars="100" w:firstLine="240"/>
        <w:jc w:val="left"/>
        <w:rPr>
          <w:rFonts w:asciiTheme="majorEastAsia" w:eastAsiaTheme="majorEastAsia" w:hAnsiTheme="majorEastAsia"/>
        </w:rPr>
      </w:pPr>
    </w:p>
    <w:p w:rsidR="001C271D" w:rsidRDefault="001C271D" w:rsidP="008E76F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2.</w:t>
      </w:r>
      <w:r w:rsidR="00683677">
        <w:rPr>
          <w:rFonts w:asciiTheme="majorEastAsia" w:eastAsiaTheme="majorEastAsia" w:hAnsiTheme="majorEastAsia" w:hint="eastAsia"/>
        </w:rPr>
        <w:t xml:space="preserve"> </w:t>
      </w:r>
      <w:r w:rsidR="00BF74E1">
        <w:rPr>
          <w:rFonts w:asciiTheme="majorEastAsia" w:eastAsiaTheme="majorEastAsia" w:hAnsiTheme="majorEastAsia" w:hint="eastAsia"/>
        </w:rPr>
        <w:t>一人当たり</w:t>
      </w:r>
      <w:r w:rsidR="000F4047" w:rsidRPr="000F4047">
        <w:rPr>
          <w:rFonts w:asciiTheme="majorEastAsia" w:eastAsiaTheme="majorEastAsia" w:hAnsiTheme="majorEastAsia" w:hint="eastAsia"/>
        </w:rPr>
        <w:t>保険料（納付金）額及び伸び率</w:t>
      </w:r>
    </w:p>
    <w:p w:rsidR="00FD0912" w:rsidRPr="00135806" w:rsidRDefault="00683677" w:rsidP="007627DA">
      <w:pPr>
        <w:ind w:left="240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="00FD0912">
        <w:rPr>
          <w:rFonts w:asciiTheme="majorEastAsia" w:eastAsiaTheme="majorEastAsia" w:hAnsiTheme="majorEastAsia" w:hint="eastAsia"/>
        </w:rPr>
        <w:t>激変緩和ベースが、納付金ベースの都道府県は1人当たり納付金額を、保険料ベースの都道府県は1人当たり保険</w:t>
      </w:r>
      <w:r w:rsidR="00FD0912" w:rsidRPr="00135806">
        <w:rPr>
          <w:rFonts w:asciiTheme="majorEastAsia" w:eastAsiaTheme="majorEastAsia" w:hAnsiTheme="majorEastAsia" w:hint="eastAsia"/>
        </w:rPr>
        <w:t>料額を</w:t>
      </w:r>
      <w:r w:rsidR="0044611F" w:rsidRPr="00135806">
        <w:rPr>
          <w:rFonts w:asciiTheme="majorEastAsia" w:eastAsiaTheme="majorEastAsia" w:hAnsiTheme="majorEastAsia" w:hint="eastAsia"/>
        </w:rPr>
        <w:t>、</w:t>
      </w:r>
      <w:r w:rsidR="00FD0912" w:rsidRPr="00135806">
        <w:rPr>
          <w:rFonts w:asciiTheme="majorEastAsia" w:eastAsiaTheme="majorEastAsia" w:hAnsiTheme="majorEastAsia" w:hint="eastAsia"/>
        </w:rPr>
        <w:t>次のとおり記載する。</w:t>
      </w:r>
    </w:p>
    <w:p w:rsidR="007627DA" w:rsidRPr="00135806" w:rsidRDefault="00683677" w:rsidP="00784F57">
      <w:pPr>
        <w:ind w:leftChars="100" w:left="240" w:firstLineChars="100" w:firstLine="240"/>
        <w:jc w:val="left"/>
        <w:rPr>
          <w:rFonts w:asciiTheme="majorEastAsia" w:eastAsiaTheme="majorEastAsia" w:hAnsiTheme="majorEastAsia"/>
        </w:rPr>
      </w:pPr>
      <w:r w:rsidRPr="00135806">
        <w:rPr>
          <w:rFonts w:asciiTheme="majorEastAsia" w:eastAsiaTheme="majorEastAsia" w:hAnsiTheme="majorEastAsia" w:hint="eastAsia"/>
        </w:rPr>
        <w:lastRenderedPageBreak/>
        <w:t>番号欄が1以降の行については、</w:t>
      </w:r>
      <w:r w:rsidR="00EB7773" w:rsidRPr="00135806">
        <w:rPr>
          <w:rFonts w:asciiTheme="majorEastAsia" w:eastAsiaTheme="majorEastAsia" w:hAnsiTheme="majorEastAsia" w:hint="eastAsia"/>
        </w:rPr>
        <w:t>以下の①～</w:t>
      </w:r>
      <w:r w:rsidR="00182BD0" w:rsidRPr="00135806">
        <w:rPr>
          <w:rFonts w:asciiTheme="majorEastAsia" w:eastAsiaTheme="majorEastAsia" w:hAnsiTheme="majorEastAsia" w:hint="eastAsia"/>
        </w:rPr>
        <w:t>⑤</w:t>
      </w:r>
      <w:r w:rsidR="00EB7773" w:rsidRPr="00135806">
        <w:rPr>
          <w:rFonts w:asciiTheme="majorEastAsia" w:eastAsiaTheme="majorEastAsia" w:hAnsiTheme="majorEastAsia" w:hint="eastAsia"/>
        </w:rPr>
        <w:t>の記載方法に従って、</w:t>
      </w:r>
      <w:r w:rsidRPr="00135806">
        <w:rPr>
          <w:rFonts w:asciiTheme="majorEastAsia" w:eastAsiaTheme="majorEastAsia" w:hAnsiTheme="majorEastAsia" w:hint="eastAsia"/>
        </w:rPr>
        <w:t>各市町村の</w:t>
      </w:r>
      <w:r w:rsidR="00BF74E1" w:rsidRPr="00135806">
        <w:rPr>
          <w:rFonts w:asciiTheme="majorEastAsia" w:eastAsiaTheme="majorEastAsia" w:hAnsiTheme="majorEastAsia" w:hint="eastAsia"/>
        </w:rPr>
        <w:t>一人</w:t>
      </w:r>
      <w:r w:rsidRPr="00135806">
        <w:rPr>
          <w:rFonts w:asciiTheme="majorEastAsia" w:eastAsiaTheme="majorEastAsia" w:hAnsiTheme="majorEastAsia" w:hint="eastAsia"/>
        </w:rPr>
        <w:t>当たり保険料（納付金）額</w:t>
      </w:r>
      <w:r w:rsidR="00EB7773" w:rsidRPr="00135806">
        <w:rPr>
          <w:rFonts w:asciiTheme="majorEastAsia" w:eastAsiaTheme="majorEastAsia" w:hAnsiTheme="majorEastAsia" w:hint="eastAsia"/>
        </w:rPr>
        <w:t>を</w:t>
      </w:r>
      <w:r w:rsidRPr="00135806">
        <w:rPr>
          <w:rFonts w:asciiTheme="majorEastAsia" w:eastAsiaTheme="majorEastAsia" w:hAnsiTheme="majorEastAsia" w:hint="eastAsia"/>
        </w:rPr>
        <w:t>記載する。</w:t>
      </w:r>
      <w:r w:rsidR="007627DA" w:rsidRPr="00135806">
        <w:rPr>
          <w:rFonts w:asciiTheme="majorEastAsia" w:eastAsiaTheme="majorEastAsia" w:hAnsiTheme="majorEastAsia" w:hint="eastAsia"/>
        </w:rPr>
        <w:t>記載欄が足りな</w:t>
      </w:r>
      <w:r w:rsidR="00EB7773" w:rsidRPr="00135806">
        <w:rPr>
          <w:rFonts w:asciiTheme="majorEastAsia" w:eastAsiaTheme="majorEastAsia" w:hAnsiTheme="majorEastAsia" w:hint="eastAsia"/>
        </w:rPr>
        <w:t>い</w:t>
      </w:r>
      <w:r w:rsidR="007627DA" w:rsidRPr="00135806">
        <w:rPr>
          <w:rFonts w:asciiTheme="majorEastAsia" w:eastAsiaTheme="majorEastAsia" w:hAnsiTheme="majorEastAsia" w:hint="eastAsia"/>
        </w:rPr>
        <w:t>場合には、適宜行を追加すること。</w:t>
      </w:r>
    </w:p>
    <w:p w:rsidR="001959B0" w:rsidRDefault="00683677" w:rsidP="001959B0">
      <w:pPr>
        <w:ind w:left="240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番号欄が「都道府県」となっている行については、</w:t>
      </w:r>
      <w:r w:rsidR="00EB7773">
        <w:rPr>
          <w:rFonts w:asciiTheme="majorEastAsia" w:eastAsiaTheme="majorEastAsia" w:hAnsiTheme="majorEastAsia" w:hint="eastAsia"/>
        </w:rPr>
        <w:t>以下の①～③の記載方法に従って、</w:t>
      </w:r>
      <w:r>
        <w:rPr>
          <w:rFonts w:asciiTheme="majorEastAsia" w:eastAsiaTheme="majorEastAsia" w:hAnsiTheme="majorEastAsia" w:hint="eastAsia"/>
        </w:rPr>
        <w:t>都道府県単位の</w:t>
      </w:r>
      <w:r w:rsidR="00BF74E1">
        <w:rPr>
          <w:rFonts w:asciiTheme="majorEastAsia" w:eastAsiaTheme="majorEastAsia" w:hAnsiTheme="majorEastAsia" w:hint="eastAsia"/>
        </w:rPr>
        <w:t>一人</w:t>
      </w:r>
      <w:r>
        <w:rPr>
          <w:rFonts w:asciiTheme="majorEastAsia" w:eastAsiaTheme="majorEastAsia" w:hAnsiTheme="majorEastAsia" w:hint="eastAsia"/>
        </w:rPr>
        <w:t>当たり保険料</w:t>
      </w:r>
      <w:r w:rsidRPr="0048413B">
        <w:rPr>
          <w:rFonts w:asciiTheme="majorEastAsia" w:eastAsiaTheme="majorEastAsia" w:hAnsiTheme="majorEastAsia" w:hint="eastAsia"/>
        </w:rPr>
        <w:t>（納付金）</w:t>
      </w:r>
      <w:r>
        <w:rPr>
          <w:rFonts w:asciiTheme="majorEastAsia" w:eastAsiaTheme="majorEastAsia" w:hAnsiTheme="majorEastAsia" w:hint="eastAsia"/>
        </w:rPr>
        <w:t>額</w:t>
      </w:r>
      <w:r w:rsidR="00EB7773">
        <w:rPr>
          <w:rFonts w:asciiTheme="majorEastAsia" w:eastAsiaTheme="majorEastAsia" w:hAnsiTheme="majorEastAsia" w:hint="eastAsia"/>
        </w:rPr>
        <w:t>を</w:t>
      </w:r>
      <w:r>
        <w:rPr>
          <w:rFonts w:asciiTheme="majorEastAsia" w:eastAsiaTheme="majorEastAsia" w:hAnsiTheme="majorEastAsia" w:hint="eastAsia"/>
        </w:rPr>
        <w:t>記載する。</w:t>
      </w:r>
    </w:p>
    <w:p w:rsidR="00E113AF" w:rsidRDefault="00E113AF" w:rsidP="001959B0">
      <w:pPr>
        <w:ind w:left="240" w:hangingChars="100" w:hanging="240"/>
        <w:jc w:val="left"/>
        <w:rPr>
          <w:rFonts w:asciiTheme="majorEastAsia" w:eastAsiaTheme="majorEastAsia" w:hAnsiTheme="majorEastAsia"/>
        </w:rPr>
      </w:pPr>
    </w:p>
    <w:p w:rsidR="00445904" w:rsidRDefault="00445904" w:rsidP="00125732">
      <w:pPr>
        <w:ind w:leftChars="100" w:left="480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①　</w:t>
      </w:r>
      <w:r w:rsidR="00135806">
        <w:rPr>
          <w:rFonts w:asciiTheme="majorEastAsia" w:eastAsiaTheme="majorEastAsia" w:hAnsiTheme="majorEastAsia" w:hint="eastAsia"/>
        </w:rPr>
        <w:t>令和２</w:t>
      </w:r>
      <w:r w:rsidRPr="00886C5F">
        <w:rPr>
          <w:rFonts w:asciiTheme="majorEastAsia" w:eastAsiaTheme="majorEastAsia" w:hAnsiTheme="majorEastAsia" w:hint="eastAsia"/>
        </w:rPr>
        <w:t>年度</w:t>
      </w:r>
      <w:r w:rsidR="00BF74E1">
        <w:rPr>
          <w:rFonts w:asciiTheme="majorEastAsia" w:eastAsiaTheme="majorEastAsia" w:hAnsiTheme="majorEastAsia" w:hint="eastAsia"/>
        </w:rPr>
        <w:t>一人</w:t>
      </w:r>
      <w:r w:rsidRPr="00886C5F">
        <w:rPr>
          <w:rFonts w:asciiTheme="majorEastAsia" w:eastAsiaTheme="majorEastAsia" w:hAnsiTheme="majorEastAsia" w:hint="eastAsia"/>
        </w:rPr>
        <w:t>当たり保険料（納付金）額(円</w:t>
      </w:r>
      <w:r>
        <w:rPr>
          <w:rFonts w:asciiTheme="majorEastAsia" w:eastAsiaTheme="majorEastAsia" w:hAnsiTheme="majorEastAsia" w:hint="eastAsia"/>
        </w:rPr>
        <w:t>)</w:t>
      </w:r>
      <w:r w:rsidRPr="00886C5F">
        <w:rPr>
          <w:rFonts w:asciiTheme="majorEastAsia" w:eastAsiaTheme="majorEastAsia" w:hAnsiTheme="majorEastAsia" w:hint="eastAsia"/>
        </w:rPr>
        <w:t>（激変緩和</w:t>
      </w:r>
      <w:r>
        <w:rPr>
          <w:rFonts w:asciiTheme="majorEastAsia" w:eastAsiaTheme="majorEastAsia" w:hAnsiTheme="majorEastAsia" w:hint="eastAsia"/>
        </w:rPr>
        <w:t>後</w:t>
      </w:r>
      <w:r w:rsidR="00125732">
        <w:rPr>
          <w:rFonts w:asciiTheme="majorEastAsia" w:eastAsiaTheme="majorEastAsia" w:hAnsiTheme="majorEastAsia" w:hint="eastAsia"/>
        </w:rPr>
        <w:t>・法定外繰入等前・軽減前</w:t>
      </w:r>
      <w:r w:rsidRPr="00886C5F">
        <w:rPr>
          <w:rFonts w:asciiTheme="majorEastAsia" w:eastAsiaTheme="majorEastAsia" w:hAnsiTheme="majorEastAsia" w:hint="eastAsia"/>
        </w:rPr>
        <w:t>）</w:t>
      </w:r>
    </w:p>
    <w:p w:rsidR="00445904" w:rsidRDefault="00445904" w:rsidP="00BF74E1">
      <w:pPr>
        <w:ind w:leftChars="200" w:left="504" w:hangingChars="10" w:hanging="24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激変緩和後の</w:t>
      </w:r>
      <w:r w:rsidRPr="00742CD8">
        <w:rPr>
          <w:rFonts w:asciiTheme="majorEastAsia" w:eastAsiaTheme="majorEastAsia" w:hAnsiTheme="majorEastAsia" w:hint="eastAsia"/>
        </w:rPr>
        <w:t>３保険料（医療分、後期支援金等分及び介護納付金分）合計の</w:t>
      </w:r>
      <w:r w:rsidR="00BF74E1">
        <w:rPr>
          <w:rFonts w:asciiTheme="majorEastAsia" w:eastAsiaTheme="majorEastAsia" w:hAnsiTheme="majorEastAsia" w:hint="eastAsia"/>
        </w:rPr>
        <w:t>一般被保険者一人</w:t>
      </w:r>
      <w:r w:rsidRPr="00886C5F">
        <w:rPr>
          <w:rFonts w:asciiTheme="majorEastAsia" w:eastAsiaTheme="majorEastAsia" w:hAnsiTheme="majorEastAsia" w:hint="eastAsia"/>
        </w:rPr>
        <w:t>当たり保険料（納付金）額</w:t>
      </w:r>
      <w:r w:rsidR="00BF74E1">
        <w:rPr>
          <w:rFonts w:asciiTheme="majorEastAsia" w:eastAsiaTheme="majorEastAsia" w:hAnsiTheme="majorEastAsia" w:hint="eastAsia"/>
        </w:rPr>
        <w:t>（</w:t>
      </w:r>
      <w:r w:rsidR="00125732">
        <w:rPr>
          <w:rFonts w:asciiTheme="majorEastAsia" w:eastAsiaTheme="majorEastAsia" w:hAnsiTheme="majorEastAsia" w:hint="eastAsia"/>
        </w:rPr>
        <w:t>法定外繰入等前・</w:t>
      </w:r>
      <w:r w:rsidR="00BF74E1">
        <w:rPr>
          <w:rFonts w:asciiTheme="majorEastAsia" w:eastAsiaTheme="majorEastAsia" w:hAnsiTheme="majorEastAsia" w:hint="eastAsia"/>
        </w:rPr>
        <w:t>軽減前）</w:t>
      </w:r>
      <w:r>
        <w:rPr>
          <w:rFonts w:asciiTheme="majorEastAsia" w:eastAsiaTheme="majorEastAsia" w:hAnsiTheme="majorEastAsia" w:hint="eastAsia"/>
        </w:rPr>
        <w:t>を</w:t>
      </w:r>
      <w:r w:rsidR="00182BD0">
        <w:rPr>
          <w:rFonts w:asciiTheme="majorEastAsia" w:eastAsiaTheme="majorEastAsia" w:hAnsiTheme="majorEastAsia" w:hint="eastAsia"/>
        </w:rPr>
        <w:t>記載</w:t>
      </w:r>
      <w:r>
        <w:rPr>
          <w:rFonts w:asciiTheme="majorEastAsia" w:eastAsiaTheme="majorEastAsia" w:hAnsiTheme="majorEastAsia" w:hint="eastAsia"/>
        </w:rPr>
        <w:t>する。</w:t>
      </w:r>
    </w:p>
    <w:p w:rsidR="00445904" w:rsidRDefault="00445904" w:rsidP="003C4676">
      <w:pPr>
        <w:ind w:leftChars="108" w:left="499" w:hangingChars="100" w:hanging="240"/>
        <w:jc w:val="left"/>
        <w:rPr>
          <w:rFonts w:asciiTheme="majorEastAsia" w:eastAsiaTheme="majorEastAsia" w:hAnsiTheme="majorEastAsia"/>
        </w:rPr>
      </w:pPr>
    </w:p>
    <w:p w:rsidR="005136A3" w:rsidRDefault="00445904" w:rsidP="003C4676">
      <w:pPr>
        <w:ind w:leftChars="108" w:left="499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②</w:t>
      </w:r>
      <w:r w:rsidR="0048413B">
        <w:rPr>
          <w:rFonts w:asciiTheme="majorEastAsia" w:eastAsiaTheme="majorEastAsia" w:hAnsiTheme="majorEastAsia" w:hint="eastAsia"/>
        </w:rPr>
        <w:t xml:space="preserve">　</w:t>
      </w:r>
      <w:r w:rsidR="0048413B" w:rsidRPr="0048413B">
        <w:rPr>
          <w:rFonts w:asciiTheme="majorEastAsia" w:eastAsiaTheme="majorEastAsia" w:hAnsiTheme="majorEastAsia" w:hint="eastAsia"/>
        </w:rPr>
        <w:t>平成28年度</w:t>
      </w:r>
      <w:r w:rsidR="00BF74E1">
        <w:rPr>
          <w:rFonts w:asciiTheme="majorEastAsia" w:eastAsiaTheme="majorEastAsia" w:hAnsiTheme="majorEastAsia" w:hint="eastAsia"/>
        </w:rPr>
        <w:t>一人</w:t>
      </w:r>
      <w:r w:rsidR="0048413B" w:rsidRPr="0048413B">
        <w:rPr>
          <w:rFonts w:asciiTheme="majorEastAsia" w:eastAsiaTheme="majorEastAsia" w:hAnsiTheme="majorEastAsia" w:hint="eastAsia"/>
        </w:rPr>
        <w:t>当たり保険料（納付金）額(円</w:t>
      </w:r>
      <w:r w:rsidR="0048413B">
        <w:rPr>
          <w:rFonts w:asciiTheme="majorEastAsia" w:eastAsiaTheme="majorEastAsia" w:hAnsiTheme="majorEastAsia" w:hint="eastAsia"/>
        </w:rPr>
        <w:t>)</w:t>
      </w:r>
      <w:r w:rsidR="0048413B" w:rsidRPr="0048413B">
        <w:rPr>
          <w:rFonts w:asciiTheme="majorEastAsia" w:eastAsiaTheme="majorEastAsia" w:hAnsiTheme="majorEastAsia" w:hint="eastAsia"/>
        </w:rPr>
        <w:t>（</w:t>
      </w:r>
      <w:r w:rsidR="00BF74E1">
        <w:rPr>
          <w:rFonts w:asciiTheme="majorEastAsia" w:eastAsiaTheme="majorEastAsia" w:hAnsiTheme="majorEastAsia" w:hint="eastAsia"/>
        </w:rPr>
        <w:t>集めるべき保険料（納付金）額</w:t>
      </w:r>
      <w:r w:rsidR="0048413B" w:rsidRPr="0048413B">
        <w:rPr>
          <w:rFonts w:asciiTheme="majorEastAsia" w:eastAsiaTheme="majorEastAsia" w:hAnsiTheme="majorEastAsia" w:hint="eastAsia"/>
        </w:rPr>
        <w:t>・軽減前）</w:t>
      </w:r>
    </w:p>
    <w:p w:rsidR="003C4676" w:rsidRDefault="003C4676" w:rsidP="003C4676">
      <w:pPr>
        <w:ind w:leftChars="108" w:left="499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="00BF74E1">
        <w:rPr>
          <w:rFonts w:asciiTheme="majorEastAsia" w:eastAsiaTheme="majorEastAsia" w:hAnsiTheme="majorEastAsia" w:hint="eastAsia"/>
        </w:rPr>
        <w:t>各都道府県において</w:t>
      </w:r>
      <w:r w:rsidRPr="0048413B">
        <w:rPr>
          <w:rFonts w:asciiTheme="majorEastAsia" w:eastAsiaTheme="majorEastAsia" w:hAnsiTheme="majorEastAsia" w:hint="eastAsia"/>
        </w:rPr>
        <w:t>激変緩和の丈比べの基点に用いた</w:t>
      </w:r>
      <w:r w:rsidR="00415B93" w:rsidRPr="00742CD8">
        <w:rPr>
          <w:rFonts w:asciiTheme="majorEastAsia" w:eastAsiaTheme="majorEastAsia" w:hAnsiTheme="majorEastAsia" w:hint="eastAsia"/>
        </w:rPr>
        <w:t>３保険料区分（医療分、後期支援金等分及び介護納付金分）合計の</w:t>
      </w:r>
      <w:r>
        <w:rPr>
          <w:rFonts w:asciiTheme="majorEastAsia" w:eastAsiaTheme="majorEastAsia" w:hAnsiTheme="majorEastAsia" w:hint="eastAsia"/>
        </w:rPr>
        <w:t>平成28年度の</w:t>
      </w:r>
      <w:r w:rsidR="00BF74E1">
        <w:rPr>
          <w:rFonts w:asciiTheme="majorEastAsia" w:eastAsiaTheme="majorEastAsia" w:hAnsiTheme="majorEastAsia" w:hint="eastAsia"/>
        </w:rPr>
        <w:t>一般被保険者一人</w:t>
      </w:r>
      <w:r w:rsidRPr="0048413B">
        <w:rPr>
          <w:rFonts w:asciiTheme="majorEastAsia" w:eastAsiaTheme="majorEastAsia" w:hAnsiTheme="majorEastAsia" w:hint="eastAsia"/>
        </w:rPr>
        <w:t>当たり保険料（納付金）額</w:t>
      </w:r>
      <w:r w:rsidR="00BF74E1">
        <w:rPr>
          <w:rFonts w:asciiTheme="majorEastAsia" w:eastAsiaTheme="majorEastAsia" w:hAnsiTheme="majorEastAsia" w:hint="eastAsia"/>
        </w:rPr>
        <w:t>（軽減前）</w:t>
      </w:r>
      <w:r w:rsidRPr="0048413B">
        <w:rPr>
          <w:rFonts w:asciiTheme="majorEastAsia" w:eastAsiaTheme="majorEastAsia" w:hAnsiTheme="majorEastAsia" w:hint="eastAsia"/>
        </w:rPr>
        <w:t>を記載する。</w:t>
      </w:r>
    </w:p>
    <w:p w:rsidR="00415B93" w:rsidRDefault="00415B93" w:rsidP="003C4676">
      <w:pPr>
        <w:ind w:leftChars="108" w:left="499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個別方式又は医療後期合算方式で激変緩和を行っている場合には、</w:t>
      </w:r>
      <w:r w:rsidR="00AA072A">
        <w:rPr>
          <w:rFonts w:asciiTheme="majorEastAsia" w:eastAsiaTheme="majorEastAsia" w:hAnsiTheme="majorEastAsia" w:hint="eastAsia"/>
        </w:rPr>
        <w:t>激変緩和の丈比べ</w:t>
      </w:r>
      <w:r w:rsidR="00AA072A" w:rsidRPr="0048413B">
        <w:rPr>
          <w:rFonts w:asciiTheme="majorEastAsia" w:eastAsiaTheme="majorEastAsia" w:hAnsiTheme="majorEastAsia" w:hint="eastAsia"/>
        </w:rPr>
        <w:t>に用いた</w:t>
      </w:r>
      <w:r w:rsidR="007C3C27" w:rsidRPr="00742CD8">
        <w:rPr>
          <w:rFonts w:asciiTheme="majorEastAsia" w:eastAsiaTheme="majorEastAsia" w:hAnsiTheme="majorEastAsia" w:hint="eastAsia"/>
        </w:rPr>
        <w:t>３保険料区分</w:t>
      </w:r>
      <w:r w:rsidR="007C3C27">
        <w:rPr>
          <w:rFonts w:asciiTheme="majorEastAsia" w:eastAsiaTheme="majorEastAsia" w:hAnsiTheme="majorEastAsia" w:hint="eastAsia"/>
        </w:rPr>
        <w:t>の</w:t>
      </w:r>
      <w:r w:rsidRPr="00415B93">
        <w:rPr>
          <w:rFonts w:asciiTheme="majorEastAsia" w:eastAsiaTheme="majorEastAsia" w:hAnsiTheme="majorEastAsia" w:hint="eastAsia"/>
        </w:rPr>
        <w:t>平成28年度保険料（納付金）</w:t>
      </w:r>
      <w:r w:rsidR="00AA072A">
        <w:rPr>
          <w:rFonts w:asciiTheme="majorEastAsia" w:eastAsiaTheme="majorEastAsia" w:hAnsiTheme="majorEastAsia" w:hint="eastAsia"/>
        </w:rPr>
        <w:t>額の合算額</w:t>
      </w:r>
      <w:r w:rsidRPr="00415B93">
        <w:rPr>
          <w:rFonts w:asciiTheme="majorEastAsia" w:eastAsiaTheme="majorEastAsia" w:hAnsiTheme="majorEastAsia" w:hint="eastAsia"/>
        </w:rPr>
        <w:t>（集めるべき保険料（納付金）額</w:t>
      </w:r>
      <w:r w:rsidR="00AA072A">
        <w:rPr>
          <w:rFonts w:asciiTheme="majorEastAsia" w:eastAsiaTheme="majorEastAsia" w:hAnsiTheme="majorEastAsia" w:hint="eastAsia"/>
        </w:rPr>
        <w:t>の合算額</w:t>
      </w:r>
      <w:r w:rsidRPr="00415B93">
        <w:rPr>
          <w:rFonts w:asciiTheme="majorEastAsia" w:eastAsiaTheme="majorEastAsia" w:hAnsiTheme="majorEastAsia" w:hint="eastAsia"/>
        </w:rPr>
        <w:t>・軽減前）</w:t>
      </w:r>
      <w:r>
        <w:rPr>
          <w:rFonts w:asciiTheme="majorEastAsia" w:eastAsiaTheme="majorEastAsia" w:hAnsiTheme="majorEastAsia" w:hint="eastAsia"/>
        </w:rPr>
        <w:t>を平成28年度一般被保険者数で除した数値を記載する。</w:t>
      </w:r>
    </w:p>
    <w:p w:rsidR="002E60DD" w:rsidRPr="00784F57" w:rsidRDefault="002E60DD" w:rsidP="00784F57">
      <w:pPr>
        <w:jc w:val="left"/>
        <w:rPr>
          <w:rFonts w:asciiTheme="majorEastAsia" w:eastAsiaTheme="majorEastAsia" w:hAnsiTheme="majorEastAsia"/>
        </w:rPr>
      </w:pPr>
    </w:p>
    <w:p w:rsidR="005811D9" w:rsidRPr="00784F57" w:rsidRDefault="00293FFF" w:rsidP="00742CD8">
      <w:pPr>
        <w:ind w:firstLineChars="100" w:firstLine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③</w:t>
      </w:r>
      <w:r w:rsidR="005811D9" w:rsidRPr="00784F57">
        <w:rPr>
          <w:rFonts w:asciiTheme="majorEastAsia" w:eastAsiaTheme="majorEastAsia" w:hAnsiTheme="majorEastAsia" w:hint="eastAsia"/>
        </w:rPr>
        <w:t xml:space="preserve">　保険料（納付金）額伸び率（</w:t>
      </w:r>
      <w:r w:rsidR="00E14F24" w:rsidRPr="00784F57">
        <w:rPr>
          <w:rFonts w:asciiTheme="majorEastAsia" w:eastAsiaTheme="majorEastAsia" w:hAnsiTheme="majorEastAsia" w:hint="eastAsia"/>
        </w:rPr>
        <w:t>単年度</w:t>
      </w:r>
      <w:r w:rsidR="005811D9" w:rsidRPr="00784F57">
        <w:rPr>
          <w:rFonts w:asciiTheme="majorEastAsia" w:eastAsiaTheme="majorEastAsia" w:hAnsiTheme="majorEastAsia" w:hint="eastAsia"/>
        </w:rPr>
        <w:t>）（％）</w:t>
      </w:r>
    </w:p>
    <w:p w:rsidR="001959B0" w:rsidRPr="00784F57" w:rsidRDefault="005811D9" w:rsidP="00BF74E1">
      <w:pPr>
        <w:ind w:leftChars="100" w:left="480" w:hangingChars="100" w:hanging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 xml:space="preserve">　　</w:t>
      </w:r>
      <w:r w:rsidR="00742CD8" w:rsidRPr="00784F57">
        <w:rPr>
          <w:rFonts w:asciiTheme="majorEastAsia" w:eastAsiaTheme="majorEastAsia" w:hAnsiTheme="majorEastAsia" w:hint="eastAsia"/>
        </w:rPr>
        <w:t>2.</w:t>
      </w:r>
      <w:r w:rsidR="00275A2B" w:rsidRPr="00784F57">
        <w:rPr>
          <w:rFonts w:asciiTheme="majorEastAsia" w:eastAsiaTheme="majorEastAsia" w:hAnsiTheme="majorEastAsia" w:hint="eastAsia"/>
        </w:rPr>
        <w:t>①</w:t>
      </w:r>
      <w:r w:rsidRPr="00784F57">
        <w:rPr>
          <w:rFonts w:asciiTheme="majorEastAsia" w:eastAsiaTheme="majorEastAsia" w:hAnsiTheme="majorEastAsia" w:hint="eastAsia"/>
        </w:rPr>
        <w:t>及び</w:t>
      </w:r>
      <w:r w:rsidR="00742CD8" w:rsidRPr="00784F57">
        <w:rPr>
          <w:rFonts w:asciiTheme="majorEastAsia" w:eastAsiaTheme="majorEastAsia" w:hAnsiTheme="majorEastAsia" w:hint="eastAsia"/>
        </w:rPr>
        <w:t>2.</w:t>
      </w:r>
      <w:r w:rsidR="00275A2B" w:rsidRPr="00784F57">
        <w:rPr>
          <w:rFonts w:asciiTheme="majorEastAsia" w:eastAsiaTheme="majorEastAsia" w:hAnsiTheme="majorEastAsia" w:hint="eastAsia"/>
        </w:rPr>
        <w:t>②</w:t>
      </w:r>
      <w:r w:rsidRPr="00784F57">
        <w:rPr>
          <w:rFonts w:asciiTheme="majorEastAsia" w:eastAsiaTheme="majorEastAsia" w:hAnsiTheme="majorEastAsia" w:hint="eastAsia"/>
        </w:rPr>
        <w:t>から自動計算される。</w:t>
      </w:r>
    </w:p>
    <w:p w:rsidR="00182BD0" w:rsidRPr="00784F57" w:rsidRDefault="00182BD0" w:rsidP="00784F57">
      <w:pPr>
        <w:jc w:val="left"/>
        <w:rPr>
          <w:rFonts w:asciiTheme="majorEastAsia" w:eastAsiaTheme="majorEastAsia" w:hAnsiTheme="majorEastAsia"/>
        </w:rPr>
      </w:pPr>
    </w:p>
    <w:p w:rsidR="00182BD0" w:rsidRPr="00784F57" w:rsidRDefault="00182BD0" w:rsidP="00182BD0">
      <w:pPr>
        <w:ind w:leftChars="100" w:left="480" w:hangingChars="100" w:hanging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④</w:t>
      </w:r>
      <w:r w:rsidR="00135806">
        <w:rPr>
          <w:rFonts w:asciiTheme="majorEastAsia" w:eastAsiaTheme="majorEastAsia" w:hAnsiTheme="majorEastAsia" w:hint="eastAsia"/>
        </w:rPr>
        <w:t xml:space="preserve">　</w:t>
      </w:r>
      <w:r w:rsidR="00E113AF">
        <w:rPr>
          <w:rFonts w:asciiTheme="majorEastAsia" w:eastAsiaTheme="majorEastAsia" w:hAnsiTheme="majorEastAsia" w:hint="eastAsia"/>
        </w:rPr>
        <w:t>令和１</w:t>
      </w:r>
      <w:r w:rsidRPr="00784F57">
        <w:rPr>
          <w:rFonts w:asciiTheme="majorEastAsia" w:eastAsiaTheme="majorEastAsia" w:hAnsiTheme="majorEastAsia" w:hint="eastAsia"/>
        </w:rPr>
        <w:t>年度一人当たり保険料（納付金）額</w:t>
      </w:r>
      <w:r w:rsidRPr="00784F57">
        <w:rPr>
          <w:rFonts w:asciiTheme="majorEastAsia" w:eastAsiaTheme="majorEastAsia" w:hAnsiTheme="majorEastAsia"/>
        </w:rPr>
        <w:t>(円)（激変緩和後・法定外繰入等前・軽減前）</w:t>
      </w:r>
    </w:p>
    <w:p w:rsidR="00182BD0" w:rsidRPr="00784F57" w:rsidRDefault="00182BD0" w:rsidP="00182BD0">
      <w:pPr>
        <w:ind w:leftChars="200" w:left="504" w:hangingChars="10" w:hanging="24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 xml:space="preserve">　激変緩和後の３保険料（医療分、後期支援金等分及び介護納付金分）合計の一般被保険者一人当たり保険料（納付金）額（法定外繰入等前・軽減前）を記載する。</w:t>
      </w:r>
    </w:p>
    <w:p w:rsidR="00182BD0" w:rsidRPr="00784F57" w:rsidRDefault="00182BD0" w:rsidP="00784F57">
      <w:pPr>
        <w:jc w:val="left"/>
        <w:rPr>
          <w:rFonts w:asciiTheme="majorEastAsia" w:eastAsiaTheme="majorEastAsia" w:hAnsiTheme="majorEastAsia"/>
        </w:rPr>
      </w:pPr>
    </w:p>
    <w:p w:rsidR="00182BD0" w:rsidRPr="00784F57" w:rsidRDefault="00182BD0" w:rsidP="00182BD0">
      <w:pPr>
        <w:ind w:firstLineChars="100" w:firstLine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>⑤　保険料（納付金）額伸び率（単年度）（％）</w:t>
      </w:r>
    </w:p>
    <w:p w:rsidR="00182BD0" w:rsidRPr="00784F57" w:rsidRDefault="00182BD0" w:rsidP="00182BD0">
      <w:pPr>
        <w:ind w:leftChars="100" w:left="480" w:hangingChars="100" w:hanging="240"/>
        <w:jc w:val="left"/>
        <w:rPr>
          <w:rFonts w:asciiTheme="majorEastAsia" w:eastAsiaTheme="majorEastAsia" w:hAnsiTheme="majorEastAsia"/>
        </w:rPr>
      </w:pPr>
      <w:r w:rsidRPr="00784F57">
        <w:rPr>
          <w:rFonts w:asciiTheme="majorEastAsia" w:eastAsiaTheme="majorEastAsia" w:hAnsiTheme="majorEastAsia" w:hint="eastAsia"/>
        </w:rPr>
        <w:t xml:space="preserve">　　</w:t>
      </w:r>
      <w:r w:rsidRPr="00784F57">
        <w:rPr>
          <w:rFonts w:asciiTheme="majorEastAsia" w:eastAsiaTheme="majorEastAsia" w:hAnsiTheme="majorEastAsia"/>
        </w:rPr>
        <w:t>2.</w:t>
      </w:r>
      <w:r w:rsidRPr="00784F57">
        <w:rPr>
          <w:rFonts w:asciiTheme="majorEastAsia" w:eastAsiaTheme="majorEastAsia" w:hAnsiTheme="majorEastAsia" w:hint="eastAsia"/>
        </w:rPr>
        <w:t>①及び</w:t>
      </w:r>
      <w:r w:rsidRPr="00784F57">
        <w:rPr>
          <w:rFonts w:asciiTheme="majorEastAsia" w:eastAsiaTheme="majorEastAsia" w:hAnsiTheme="majorEastAsia"/>
        </w:rPr>
        <w:t>2.</w:t>
      </w:r>
      <w:r w:rsidRPr="00784F57">
        <w:rPr>
          <w:rFonts w:asciiTheme="majorEastAsia" w:eastAsiaTheme="majorEastAsia" w:hAnsiTheme="majorEastAsia" w:hint="eastAsia"/>
        </w:rPr>
        <w:t>⑤から自動計算される。</w:t>
      </w:r>
    </w:p>
    <w:p w:rsidR="00EE1242" w:rsidRDefault="00EE1242" w:rsidP="00EE1242">
      <w:pPr>
        <w:jc w:val="left"/>
        <w:rPr>
          <w:rFonts w:asciiTheme="majorEastAsia" w:eastAsiaTheme="majorEastAsia" w:hAnsiTheme="majorEastAsia"/>
        </w:rPr>
      </w:pPr>
    </w:p>
    <w:sectPr w:rsidR="00EE1242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B43" w:rsidRDefault="00747B43" w:rsidP="00B11BB1">
      <w:r>
        <w:separator/>
      </w:r>
    </w:p>
  </w:endnote>
  <w:endnote w:type="continuationSeparator" w:id="0">
    <w:p w:rsidR="00747B43" w:rsidRDefault="00747B43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6738"/>
      <w:docPartObj>
        <w:docPartGallery w:val="Page Numbers (Bottom of Page)"/>
        <w:docPartUnique/>
      </w:docPartObj>
    </w:sdtPr>
    <w:sdtEndPr/>
    <w:sdtContent>
      <w:p w:rsidR="00EB4712" w:rsidRDefault="00EB47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FF" w:rsidRPr="00DC54FF">
          <w:rPr>
            <w:noProof/>
            <w:lang w:val="ja-JP"/>
          </w:rPr>
          <w:t>1</w:t>
        </w:r>
        <w:r>
          <w:fldChar w:fldCharType="end"/>
        </w:r>
      </w:p>
    </w:sdtContent>
  </w:sdt>
  <w:p w:rsidR="00EB4712" w:rsidRDefault="00EB47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B43" w:rsidRDefault="00747B43" w:rsidP="00B11BB1">
      <w:r>
        <w:separator/>
      </w:r>
    </w:p>
  </w:footnote>
  <w:footnote w:type="continuationSeparator" w:id="0">
    <w:p w:rsidR="00747B43" w:rsidRDefault="00747B43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3D"/>
    <w:rsid w:val="00017885"/>
    <w:rsid w:val="0005574C"/>
    <w:rsid w:val="00066814"/>
    <w:rsid w:val="00067E5F"/>
    <w:rsid w:val="00084B2A"/>
    <w:rsid w:val="000C6395"/>
    <w:rsid w:val="000E4885"/>
    <w:rsid w:val="000F4047"/>
    <w:rsid w:val="00125732"/>
    <w:rsid w:val="00135806"/>
    <w:rsid w:val="00141AE1"/>
    <w:rsid w:val="001628DD"/>
    <w:rsid w:val="00165AE1"/>
    <w:rsid w:val="00182BD0"/>
    <w:rsid w:val="0019064D"/>
    <w:rsid w:val="001959B0"/>
    <w:rsid w:val="001A373B"/>
    <w:rsid w:val="001C271D"/>
    <w:rsid w:val="001D501C"/>
    <w:rsid w:val="001F78E4"/>
    <w:rsid w:val="00250079"/>
    <w:rsid w:val="00275A2B"/>
    <w:rsid w:val="002915F0"/>
    <w:rsid w:val="00293FFF"/>
    <w:rsid w:val="002A7CFE"/>
    <w:rsid w:val="002B30B0"/>
    <w:rsid w:val="002E60DD"/>
    <w:rsid w:val="00301F77"/>
    <w:rsid w:val="00315C02"/>
    <w:rsid w:val="00331417"/>
    <w:rsid w:val="003422F5"/>
    <w:rsid w:val="00371E7D"/>
    <w:rsid w:val="00380954"/>
    <w:rsid w:val="003C4676"/>
    <w:rsid w:val="00410F01"/>
    <w:rsid w:val="00415B93"/>
    <w:rsid w:val="00445904"/>
    <w:rsid w:val="0044611F"/>
    <w:rsid w:val="0048413B"/>
    <w:rsid w:val="004B537E"/>
    <w:rsid w:val="004D5AAB"/>
    <w:rsid w:val="005012AE"/>
    <w:rsid w:val="0050282A"/>
    <w:rsid w:val="005136A3"/>
    <w:rsid w:val="00546787"/>
    <w:rsid w:val="005811D9"/>
    <w:rsid w:val="0058309F"/>
    <w:rsid w:val="00596A3C"/>
    <w:rsid w:val="005C0A7A"/>
    <w:rsid w:val="005F28A8"/>
    <w:rsid w:val="00620674"/>
    <w:rsid w:val="006240A8"/>
    <w:rsid w:val="00636B62"/>
    <w:rsid w:val="00652E39"/>
    <w:rsid w:val="00664B24"/>
    <w:rsid w:val="0066532E"/>
    <w:rsid w:val="00666CA0"/>
    <w:rsid w:val="00683677"/>
    <w:rsid w:val="006931D4"/>
    <w:rsid w:val="006F6E46"/>
    <w:rsid w:val="00712DCB"/>
    <w:rsid w:val="007138C3"/>
    <w:rsid w:val="007224D4"/>
    <w:rsid w:val="00732DCA"/>
    <w:rsid w:val="007337EB"/>
    <w:rsid w:val="00742CD8"/>
    <w:rsid w:val="00747B43"/>
    <w:rsid w:val="00752EDA"/>
    <w:rsid w:val="00755AEC"/>
    <w:rsid w:val="007627DA"/>
    <w:rsid w:val="0076298E"/>
    <w:rsid w:val="00784F57"/>
    <w:rsid w:val="007C3C27"/>
    <w:rsid w:val="007E0970"/>
    <w:rsid w:val="007F0310"/>
    <w:rsid w:val="008025C8"/>
    <w:rsid w:val="00822110"/>
    <w:rsid w:val="00886C5F"/>
    <w:rsid w:val="00893757"/>
    <w:rsid w:val="008E2035"/>
    <w:rsid w:val="008E4AB4"/>
    <w:rsid w:val="008E76F6"/>
    <w:rsid w:val="009228DC"/>
    <w:rsid w:val="00923604"/>
    <w:rsid w:val="00932D62"/>
    <w:rsid w:val="0093391D"/>
    <w:rsid w:val="00952394"/>
    <w:rsid w:val="00966769"/>
    <w:rsid w:val="00987E7D"/>
    <w:rsid w:val="009C1BB2"/>
    <w:rsid w:val="009D0895"/>
    <w:rsid w:val="009D6B0D"/>
    <w:rsid w:val="00A317ED"/>
    <w:rsid w:val="00A53C42"/>
    <w:rsid w:val="00A657B7"/>
    <w:rsid w:val="00A83722"/>
    <w:rsid w:val="00A87215"/>
    <w:rsid w:val="00A93F88"/>
    <w:rsid w:val="00AA072A"/>
    <w:rsid w:val="00AB4C9B"/>
    <w:rsid w:val="00AB609F"/>
    <w:rsid w:val="00AB6EAF"/>
    <w:rsid w:val="00AD79D2"/>
    <w:rsid w:val="00AE1EF0"/>
    <w:rsid w:val="00AE5D79"/>
    <w:rsid w:val="00B0711B"/>
    <w:rsid w:val="00B11BB1"/>
    <w:rsid w:val="00B21E90"/>
    <w:rsid w:val="00B3690F"/>
    <w:rsid w:val="00B3797D"/>
    <w:rsid w:val="00B52491"/>
    <w:rsid w:val="00B77FF6"/>
    <w:rsid w:val="00B87CBC"/>
    <w:rsid w:val="00B947B7"/>
    <w:rsid w:val="00BA175F"/>
    <w:rsid w:val="00BE658E"/>
    <w:rsid w:val="00BF74E1"/>
    <w:rsid w:val="00C211EC"/>
    <w:rsid w:val="00C2529D"/>
    <w:rsid w:val="00C56E1E"/>
    <w:rsid w:val="00C572AA"/>
    <w:rsid w:val="00C67339"/>
    <w:rsid w:val="00C83625"/>
    <w:rsid w:val="00C925BE"/>
    <w:rsid w:val="00CA6606"/>
    <w:rsid w:val="00CF3F55"/>
    <w:rsid w:val="00D057A6"/>
    <w:rsid w:val="00D135DF"/>
    <w:rsid w:val="00D23C8F"/>
    <w:rsid w:val="00D847F4"/>
    <w:rsid w:val="00DC4275"/>
    <w:rsid w:val="00DC54FF"/>
    <w:rsid w:val="00DC6E47"/>
    <w:rsid w:val="00DD2B67"/>
    <w:rsid w:val="00E113AF"/>
    <w:rsid w:val="00E14F24"/>
    <w:rsid w:val="00E17CEA"/>
    <w:rsid w:val="00E22816"/>
    <w:rsid w:val="00E41CFD"/>
    <w:rsid w:val="00EB18EB"/>
    <w:rsid w:val="00EB388B"/>
    <w:rsid w:val="00EB4712"/>
    <w:rsid w:val="00EB7773"/>
    <w:rsid w:val="00EE1242"/>
    <w:rsid w:val="00EE583D"/>
    <w:rsid w:val="00F77470"/>
    <w:rsid w:val="00FD0912"/>
    <w:rsid w:val="00FD297F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1F0B481"/>
  <w15:docId w15:val="{E6464B71-2664-41C3-9681-BE3DE6BE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822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211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92360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10258-00DB-4835-9A5D-483720C6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山谷 神奈(yamaya-kanna)</cp:lastModifiedBy>
  <cp:revision>52</cp:revision>
  <cp:lastPrinted>2018-11-01T08:07:00Z</cp:lastPrinted>
  <dcterms:created xsi:type="dcterms:W3CDTF">2018-01-30T02:54:00Z</dcterms:created>
  <dcterms:modified xsi:type="dcterms:W3CDTF">2019-10-23T15:32:00Z</dcterms:modified>
</cp:coreProperties>
</file>